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78D22C25" w:rsidR="00694D7B" w:rsidRPr="0069752B" w:rsidRDefault="00694D7B"/>
    <w:p w14:paraId="22BB44DD" w14:textId="02ACEB19" w:rsidR="00754625" w:rsidRDefault="008D5041" w:rsidP="00754625">
      <w:pPr>
        <w:jc w:val="center"/>
        <w:rPr>
          <w:rFonts w:ascii="Arial" w:hAnsi="Arial" w:cs="Arial"/>
          <w:b/>
          <w:bCs/>
          <w:sz w:val="20"/>
          <w:szCs w:val="20"/>
        </w:rPr>
      </w:pPr>
      <w:r w:rsidRPr="00E976D1">
        <w:rPr>
          <w:rFonts w:cstheme="minorHAnsi"/>
          <w:sz w:val="24"/>
          <w:szCs w:val="24"/>
        </w:rPr>
        <w:drawing>
          <wp:inline distT="0" distB="0" distL="0" distR="0" wp14:anchorId="3EC3C8F1" wp14:editId="78009B7E">
            <wp:extent cx="3901778" cy="609653"/>
            <wp:effectExtent l="0" t="0" r="3810" b="0"/>
            <wp:docPr id="970939164" name="Picture 1" descr="A close-up of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39164" name="Picture 1" descr="A close-up of purple text&#10;&#10;Description automatically generated"/>
                    <pic:cNvPicPr/>
                  </pic:nvPicPr>
                  <pic:blipFill>
                    <a:blip r:embed="rId10"/>
                    <a:stretch>
                      <a:fillRect/>
                    </a:stretch>
                  </pic:blipFill>
                  <pic:spPr>
                    <a:xfrm>
                      <a:off x="0" y="0"/>
                      <a:ext cx="3901778" cy="609653"/>
                    </a:xfrm>
                    <a:prstGeom prst="rect">
                      <a:avLst/>
                    </a:prstGeom>
                  </pic:spPr>
                </pic:pic>
              </a:graphicData>
            </a:graphic>
          </wp:inline>
        </w:drawing>
      </w:r>
    </w:p>
    <w:p w14:paraId="5DADFA76" w14:textId="77777777" w:rsidR="00FB7565" w:rsidRPr="000A23FE" w:rsidRDefault="00FB7565" w:rsidP="00754625">
      <w:pPr>
        <w:jc w:val="center"/>
        <w:rPr>
          <w:rFonts w:ascii="Arial" w:hAnsi="Arial" w:cs="Arial"/>
          <w:b/>
          <w:bCs/>
          <w:sz w:val="20"/>
          <w:szCs w:val="20"/>
        </w:rPr>
      </w:pPr>
    </w:p>
    <w:p w14:paraId="16811938" w14:textId="32041388" w:rsidR="005526F2" w:rsidRPr="008D5041" w:rsidRDefault="005526F2" w:rsidP="005526F2">
      <w:pPr>
        <w:jc w:val="center"/>
        <w:rPr>
          <w:rFonts w:ascii="Arial" w:hAnsi="Arial" w:cs="Arial"/>
          <w:b/>
          <w:bCs/>
          <w:sz w:val="32"/>
          <w:szCs w:val="32"/>
        </w:rPr>
      </w:pPr>
      <w:r w:rsidRPr="008D5041">
        <w:rPr>
          <w:rFonts w:ascii="Arial" w:hAnsi="Arial" w:cs="Arial"/>
          <w:b/>
          <w:bCs/>
          <w:sz w:val="32"/>
          <w:szCs w:val="32"/>
        </w:rPr>
        <w:t>Multi-</w:t>
      </w:r>
      <w:r w:rsidR="00B661CD" w:rsidRPr="008D5041">
        <w:rPr>
          <w:rFonts w:ascii="Arial" w:hAnsi="Arial" w:cs="Arial"/>
          <w:b/>
          <w:bCs/>
          <w:sz w:val="32"/>
          <w:szCs w:val="32"/>
        </w:rPr>
        <w:t>Party</w:t>
      </w:r>
      <w:r w:rsidRPr="008D5041">
        <w:rPr>
          <w:rFonts w:ascii="Arial" w:hAnsi="Arial" w:cs="Arial"/>
          <w:b/>
          <w:bCs/>
          <w:sz w:val="32"/>
          <w:szCs w:val="32"/>
        </w:rPr>
        <w:t xml:space="preserve"> Framework Agreement</w:t>
      </w:r>
    </w:p>
    <w:p w14:paraId="416D61B2" w14:textId="71B132F6" w:rsidR="00754625" w:rsidRPr="008D5041" w:rsidRDefault="005526F2" w:rsidP="005526F2">
      <w:pPr>
        <w:jc w:val="center"/>
        <w:rPr>
          <w:rFonts w:ascii="Arial" w:hAnsi="Arial" w:cs="Arial"/>
          <w:b/>
          <w:bCs/>
          <w:sz w:val="32"/>
          <w:szCs w:val="32"/>
        </w:rPr>
      </w:pPr>
      <w:r w:rsidRPr="008D5041">
        <w:rPr>
          <w:rFonts w:ascii="Arial" w:hAnsi="Arial" w:cs="Arial"/>
          <w:b/>
          <w:bCs/>
          <w:sz w:val="32"/>
          <w:szCs w:val="32"/>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8D5041" w14:paraId="49B50ECF" w14:textId="77777777" w:rsidTr="007D7002">
        <w:tc>
          <w:tcPr>
            <w:tcW w:w="3005" w:type="dxa"/>
            <w:tcBorders>
              <w:top w:val="single" w:sz="4" w:space="0" w:color="auto"/>
              <w:left w:val="single" w:sz="4" w:space="0" w:color="auto"/>
              <w:bottom w:val="single" w:sz="4" w:space="0" w:color="FFFFFF" w:themeColor="background1"/>
              <w:right w:val="nil"/>
            </w:tcBorders>
            <w:shd w:val="clear" w:color="auto" w:fill="5A0E56"/>
          </w:tcPr>
          <w:p w14:paraId="7FE13558" w14:textId="4F47A31E" w:rsidR="00754625" w:rsidRPr="008D5041" w:rsidRDefault="005526F2" w:rsidP="00CA7192">
            <w:pPr>
              <w:spacing w:before="120" w:after="120"/>
              <w:rPr>
                <w:rFonts w:ascii="Arial" w:hAnsi="Arial" w:cs="Arial"/>
                <w:b/>
                <w:bCs/>
                <w:color w:val="FFFFFF" w:themeColor="background1"/>
                <w:sz w:val="20"/>
                <w:szCs w:val="20"/>
              </w:rPr>
            </w:pPr>
            <w:r w:rsidRPr="008D5041">
              <w:rPr>
                <w:rFonts w:ascii="Arial" w:hAnsi="Arial" w:cs="Arial"/>
                <w:b/>
                <w:bCs/>
                <w:color w:val="FFFFFF" w:themeColor="background1"/>
                <w:sz w:val="20"/>
                <w:szCs w:val="20"/>
              </w:rPr>
              <w:t>For the Provision of:</w:t>
            </w:r>
          </w:p>
        </w:tc>
        <w:tc>
          <w:tcPr>
            <w:tcW w:w="6011" w:type="dxa"/>
            <w:tcBorders>
              <w:top w:val="single" w:sz="4" w:space="0" w:color="auto"/>
              <w:left w:val="nil"/>
            </w:tcBorders>
          </w:tcPr>
          <w:p w14:paraId="76B582FE" w14:textId="77777777" w:rsidR="007D7002" w:rsidRPr="007D7002" w:rsidRDefault="007D7002" w:rsidP="00696846">
            <w:pPr>
              <w:jc w:val="both"/>
              <w:rPr>
                <w:rFonts w:ascii="Arial" w:hAnsi="Arial" w:cs="Arial"/>
                <w:sz w:val="20"/>
                <w:szCs w:val="20"/>
              </w:rPr>
            </w:pPr>
            <w:r w:rsidRPr="007D7002">
              <w:rPr>
                <w:rFonts w:ascii="Arial" w:hAnsi="Arial" w:cs="Arial"/>
                <w:sz w:val="20"/>
                <w:szCs w:val="20"/>
              </w:rPr>
              <w:t>Multi-Party Framework Agreement for the Provision of Private Rental Inspection Services, for Wexford County Council.</w:t>
            </w:r>
          </w:p>
          <w:p w14:paraId="0F0EE6B3" w14:textId="1E609367" w:rsidR="00754625" w:rsidRPr="007D7002" w:rsidRDefault="007D7002" w:rsidP="007D7002">
            <w:pPr>
              <w:spacing w:before="120" w:after="120"/>
              <w:rPr>
                <w:rFonts w:ascii="Arial" w:hAnsi="Arial" w:cs="Arial"/>
                <w:sz w:val="20"/>
                <w:szCs w:val="20"/>
                <w:highlight w:val="yellow"/>
              </w:rPr>
            </w:pPr>
            <w:r w:rsidRPr="007D7002">
              <w:rPr>
                <w:rFonts w:ascii="Arial" w:hAnsi="Arial" w:cs="Arial"/>
                <w:sz w:val="20"/>
                <w:szCs w:val="20"/>
              </w:rPr>
              <w:t>Initial Contracts will be 12 months</w:t>
            </w:r>
          </w:p>
        </w:tc>
      </w:tr>
      <w:tr w:rsidR="00754625" w:rsidRPr="008D5041" w14:paraId="194A02F9" w14:textId="77777777" w:rsidTr="007D7002">
        <w:tc>
          <w:tcPr>
            <w:tcW w:w="3005" w:type="dxa"/>
            <w:tcBorders>
              <w:top w:val="single" w:sz="4" w:space="0" w:color="FFFFFF" w:themeColor="background1"/>
              <w:left w:val="single" w:sz="4" w:space="0" w:color="auto"/>
              <w:bottom w:val="single" w:sz="4" w:space="0" w:color="FFFFFF" w:themeColor="background1"/>
              <w:right w:val="nil"/>
            </w:tcBorders>
            <w:shd w:val="clear" w:color="auto" w:fill="5A0E56"/>
          </w:tcPr>
          <w:p w14:paraId="4205F45D" w14:textId="3C79BAD9" w:rsidR="00754625" w:rsidRPr="008D5041" w:rsidRDefault="005526F2" w:rsidP="00CA7192">
            <w:pPr>
              <w:spacing w:before="120" w:after="120"/>
              <w:rPr>
                <w:rFonts w:ascii="Arial" w:hAnsi="Arial" w:cs="Arial"/>
                <w:b/>
                <w:bCs/>
                <w:color w:val="FFFFFF" w:themeColor="background1"/>
                <w:sz w:val="20"/>
                <w:szCs w:val="20"/>
              </w:rPr>
            </w:pPr>
            <w:r w:rsidRPr="008D5041">
              <w:rPr>
                <w:rFonts w:ascii="Arial" w:hAnsi="Arial" w:cs="Arial"/>
                <w:b/>
                <w:bCs/>
                <w:color w:val="FFFFFF" w:themeColor="background1"/>
                <w:sz w:val="20"/>
                <w:szCs w:val="20"/>
              </w:rPr>
              <w:t xml:space="preserve">Contracting </w:t>
            </w:r>
            <w:r w:rsidR="003C1CAD" w:rsidRPr="008D5041">
              <w:rPr>
                <w:rFonts w:ascii="Arial" w:hAnsi="Arial" w:cs="Arial"/>
                <w:b/>
                <w:bCs/>
                <w:color w:val="FFFFFF" w:themeColor="background1"/>
                <w:sz w:val="20"/>
                <w:szCs w:val="20"/>
              </w:rPr>
              <w:t>Authority</w:t>
            </w:r>
            <w:r w:rsidRPr="008D5041">
              <w:rPr>
                <w:rFonts w:ascii="Arial" w:hAnsi="Arial" w:cs="Arial"/>
                <w:b/>
                <w:bCs/>
                <w:color w:val="FFFFFF" w:themeColor="background1"/>
                <w:sz w:val="20"/>
                <w:szCs w:val="20"/>
              </w:rPr>
              <w:t>:</w:t>
            </w:r>
          </w:p>
        </w:tc>
        <w:tc>
          <w:tcPr>
            <w:tcW w:w="6011" w:type="dxa"/>
            <w:tcBorders>
              <w:left w:val="nil"/>
            </w:tcBorders>
          </w:tcPr>
          <w:p w14:paraId="36669AB6" w14:textId="0ED1D706" w:rsidR="00754625" w:rsidRPr="007D7002" w:rsidRDefault="007D7002" w:rsidP="00CA7192">
            <w:pPr>
              <w:spacing w:before="120" w:after="120"/>
              <w:rPr>
                <w:rFonts w:ascii="Arial" w:hAnsi="Arial" w:cs="Arial"/>
                <w:sz w:val="20"/>
                <w:szCs w:val="20"/>
                <w:highlight w:val="yellow"/>
              </w:rPr>
            </w:pPr>
            <w:r>
              <w:rPr>
                <w:rFonts w:ascii="Arial" w:hAnsi="Arial" w:cs="Arial"/>
                <w:sz w:val="20"/>
                <w:szCs w:val="20"/>
              </w:rPr>
              <w:t>Wexford</w:t>
            </w:r>
            <w:r w:rsidR="00107A3C" w:rsidRPr="007D7002">
              <w:rPr>
                <w:rFonts w:ascii="Arial" w:hAnsi="Arial" w:cs="Arial"/>
                <w:sz w:val="20"/>
                <w:szCs w:val="20"/>
              </w:rPr>
              <w:t xml:space="preserve"> County Council</w:t>
            </w:r>
          </w:p>
        </w:tc>
      </w:tr>
      <w:tr w:rsidR="00754625" w:rsidRPr="008D5041" w14:paraId="167E48EC" w14:textId="77777777" w:rsidTr="007D7002">
        <w:tc>
          <w:tcPr>
            <w:tcW w:w="3005" w:type="dxa"/>
            <w:tcBorders>
              <w:top w:val="single" w:sz="4" w:space="0" w:color="FFFFFF" w:themeColor="background1"/>
              <w:left w:val="single" w:sz="4" w:space="0" w:color="auto"/>
              <w:bottom w:val="single" w:sz="4" w:space="0" w:color="FFFFFF" w:themeColor="background1"/>
              <w:right w:val="nil"/>
            </w:tcBorders>
            <w:shd w:val="clear" w:color="auto" w:fill="5A0E56"/>
          </w:tcPr>
          <w:p w14:paraId="4760CF8A" w14:textId="3D34209C" w:rsidR="00754625" w:rsidRPr="008D5041" w:rsidRDefault="005526F2" w:rsidP="00CA7192">
            <w:pPr>
              <w:spacing w:before="120" w:after="120"/>
              <w:rPr>
                <w:rFonts w:ascii="Arial" w:hAnsi="Arial" w:cs="Arial"/>
                <w:b/>
                <w:bCs/>
                <w:color w:val="FFFFFF" w:themeColor="background1"/>
                <w:sz w:val="20"/>
                <w:szCs w:val="20"/>
              </w:rPr>
            </w:pPr>
            <w:r w:rsidRPr="008D5041">
              <w:rPr>
                <w:rFonts w:ascii="Arial" w:hAnsi="Arial" w:cs="Arial"/>
                <w:b/>
                <w:bCs/>
                <w:color w:val="FFFFFF" w:themeColor="background1"/>
                <w:sz w:val="20"/>
                <w:szCs w:val="20"/>
              </w:rPr>
              <w:t xml:space="preserve">Framework </w:t>
            </w:r>
            <w:r w:rsidR="00C66B68" w:rsidRPr="008D5041">
              <w:rPr>
                <w:rFonts w:ascii="Arial" w:hAnsi="Arial" w:cs="Arial"/>
                <w:b/>
                <w:bCs/>
                <w:color w:val="FFFFFF" w:themeColor="background1"/>
                <w:sz w:val="20"/>
                <w:szCs w:val="20"/>
              </w:rPr>
              <w:t>Member</w:t>
            </w:r>
            <w:r w:rsidRPr="008D5041">
              <w:rPr>
                <w:rFonts w:ascii="Arial" w:hAnsi="Arial" w:cs="Arial"/>
                <w:b/>
                <w:bCs/>
                <w:color w:val="FFFFFF" w:themeColor="background1"/>
                <w:sz w:val="20"/>
                <w:szCs w:val="20"/>
              </w:rPr>
              <w:t>:</w:t>
            </w:r>
          </w:p>
        </w:tc>
        <w:tc>
          <w:tcPr>
            <w:tcW w:w="6011" w:type="dxa"/>
            <w:tcBorders>
              <w:left w:val="nil"/>
            </w:tcBorders>
          </w:tcPr>
          <w:p w14:paraId="67F754D4" w14:textId="77777777" w:rsidR="00754625" w:rsidRPr="007D7002" w:rsidRDefault="00754625" w:rsidP="00CA7192">
            <w:pPr>
              <w:spacing w:before="120" w:after="120"/>
              <w:rPr>
                <w:rFonts w:ascii="Arial" w:hAnsi="Arial" w:cs="Arial"/>
                <w:sz w:val="20"/>
                <w:szCs w:val="20"/>
              </w:rPr>
            </w:pPr>
          </w:p>
        </w:tc>
      </w:tr>
      <w:tr w:rsidR="00754625" w:rsidRPr="008D5041" w14:paraId="35603FF1" w14:textId="77777777" w:rsidTr="007D7002">
        <w:tc>
          <w:tcPr>
            <w:tcW w:w="3005" w:type="dxa"/>
            <w:tcBorders>
              <w:top w:val="single" w:sz="4" w:space="0" w:color="FFFFFF" w:themeColor="background1"/>
              <w:left w:val="single" w:sz="4" w:space="0" w:color="auto"/>
              <w:bottom w:val="single" w:sz="4" w:space="0" w:color="auto"/>
              <w:right w:val="nil"/>
            </w:tcBorders>
            <w:shd w:val="clear" w:color="auto" w:fill="5A0E56"/>
          </w:tcPr>
          <w:p w14:paraId="05C03B89" w14:textId="3A8D0B3B" w:rsidR="00754625" w:rsidRPr="008D5041" w:rsidRDefault="005526F2" w:rsidP="00CA7192">
            <w:pPr>
              <w:spacing w:before="120" w:after="120"/>
              <w:rPr>
                <w:rFonts w:ascii="Arial" w:hAnsi="Arial" w:cs="Arial"/>
                <w:b/>
                <w:bCs/>
                <w:color w:val="FFFFFF" w:themeColor="background1"/>
                <w:sz w:val="20"/>
                <w:szCs w:val="20"/>
              </w:rPr>
            </w:pPr>
            <w:r w:rsidRPr="008D5041">
              <w:rPr>
                <w:rFonts w:ascii="Arial" w:hAnsi="Arial" w:cs="Arial"/>
                <w:b/>
                <w:bCs/>
                <w:color w:val="FFFFFF" w:themeColor="background1"/>
                <w:sz w:val="20"/>
                <w:szCs w:val="20"/>
              </w:rPr>
              <w:t>Date:</w:t>
            </w:r>
          </w:p>
        </w:tc>
        <w:tc>
          <w:tcPr>
            <w:tcW w:w="6011" w:type="dxa"/>
            <w:tcBorders>
              <w:left w:val="nil"/>
              <w:bottom w:val="single" w:sz="4" w:space="0" w:color="auto"/>
            </w:tcBorders>
          </w:tcPr>
          <w:p w14:paraId="5BCF28E2" w14:textId="77777777" w:rsidR="00754625" w:rsidRPr="007D7002" w:rsidRDefault="00754625" w:rsidP="00CA7192">
            <w:pPr>
              <w:spacing w:before="120" w:after="120"/>
              <w:rPr>
                <w:rFonts w:ascii="Arial" w:hAnsi="Arial" w:cs="Arial"/>
                <w:sz w:val="20"/>
                <w:szCs w:val="20"/>
              </w:rPr>
            </w:pPr>
          </w:p>
        </w:tc>
      </w:tr>
    </w:tbl>
    <w:p w14:paraId="49328088" w14:textId="217F81EB" w:rsidR="009A59FB" w:rsidRPr="008D5041" w:rsidRDefault="009A59FB" w:rsidP="00754625">
      <w:pPr>
        <w:jc w:val="center"/>
        <w:rPr>
          <w:rFonts w:ascii="Arial" w:hAnsi="Arial" w:cs="Arial"/>
          <w:sz w:val="20"/>
          <w:szCs w:val="20"/>
        </w:rPr>
      </w:pPr>
    </w:p>
    <w:p w14:paraId="33A7DF60" w14:textId="77777777" w:rsidR="009A59FB" w:rsidRPr="008D5041" w:rsidRDefault="009A59FB">
      <w:pPr>
        <w:rPr>
          <w:rFonts w:ascii="Arial" w:hAnsi="Arial" w:cs="Arial"/>
          <w:sz w:val="20"/>
          <w:szCs w:val="20"/>
        </w:rPr>
      </w:pPr>
      <w:r w:rsidRPr="008D5041">
        <w:rPr>
          <w:rFonts w:ascii="Arial" w:hAnsi="Arial" w:cs="Arial"/>
          <w:sz w:val="20"/>
          <w:szCs w:val="20"/>
        </w:rPr>
        <w:br w:type="page"/>
      </w:r>
    </w:p>
    <w:p w14:paraId="0710128F" w14:textId="7377D02A" w:rsidR="00E324AF" w:rsidRPr="008D5041" w:rsidRDefault="005526F2" w:rsidP="00696846">
      <w:pPr>
        <w:pStyle w:val="Heading1"/>
        <w:numPr>
          <w:ilvl w:val="0"/>
          <w:numId w:val="0"/>
        </w:numPr>
        <w:shd w:val="clear" w:color="auto" w:fill="5A0E56"/>
        <w:ind w:left="567" w:hanging="567"/>
        <w:jc w:val="both"/>
        <w:rPr>
          <w:rFonts w:ascii="Arial" w:hAnsi="Arial" w:cs="Arial"/>
          <w:sz w:val="24"/>
          <w:szCs w:val="24"/>
        </w:rPr>
      </w:pPr>
      <w:bookmarkStart w:id="0" w:name="_Toc71281946"/>
      <w:r w:rsidRPr="008D5041">
        <w:rPr>
          <w:rFonts w:ascii="Arial" w:hAnsi="Arial" w:cs="Arial"/>
          <w:sz w:val="24"/>
          <w:szCs w:val="24"/>
        </w:rPr>
        <w:lastRenderedPageBreak/>
        <w:t>Subject to contract / contract denied</w:t>
      </w:r>
      <w:bookmarkEnd w:id="0"/>
    </w:p>
    <w:p w14:paraId="546AA71C" w14:textId="111ED5B6" w:rsidR="005A6B77" w:rsidRDefault="005769E0" w:rsidP="005A6B77">
      <w:pPr>
        <w:jc w:val="both"/>
        <w:rPr>
          <w:rFonts w:ascii="Arial" w:hAnsi="Arial" w:cs="Arial"/>
          <w:sz w:val="20"/>
          <w:szCs w:val="20"/>
        </w:rPr>
      </w:pPr>
      <w:r w:rsidRPr="008D5041">
        <w:rPr>
          <w:rFonts w:ascii="Arial" w:hAnsi="Arial" w:cs="Arial"/>
          <w:sz w:val="20"/>
          <w:szCs w:val="20"/>
        </w:rPr>
        <w:t xml:space="preserve">Framework Agreement with a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in a </w:t>
      </w:r>
      <w:r w:rsidR="005A6B77" w:rsidRPr="005A6B77">
        <w:rPr>
          <w:rFonts w:ascii="Arial" w:hAnsi="Arial" w:cs="Arial"/>
          <w:sz w:val="20"/>
          <w:szCs w:val="20"/>
        </w:rPr>
        <w:t>Multi-Party Framework Agreement for the Provision of Private Rental Inspection Services, for Wexford County Council.</w:t>
      </w:r>
      <w:r w:rsidR="005A6B77">
        <w:rPr>
          <w:rFonts w:ascii="Arial" w:hAnsi="Arial" w:cs="Arial"/>
          <w:sz w:val="20"/>
          <w:szCs w:val="20"/>
        </w:rPr>
        <w:t xml:space="preserve"> </w:t>
      </w:r>
      <w:r w:rsidR="005A6B77" w:rsidRPr="005A6B77">
        <w:rPr>
          <w:rFonts w:ascii="Arial" w:hAnsi="Arial" w:cs="Arial"/>
          <w:sz w:val="20"/>
          <w:szCs w:val="20"/>
        </w:rPr>
        <w:t>Initial Contracts will be 12 months</w:t>
      </w:r>
    </w:p>
    <w:p w14:paraId="52A3F7CE" w14:textId="76A288E5" w:rsidR="006D4C46" w:rsidRPr="0065779F" w:rsidRDefault="006D4C46" w:rsidP="005A6B77">
      <w:pPr>
        <w:jc w:val="both"/>
        <w:rPr>
          <w:rFonts w:ascii="Arial" w:hAnsi="Arial" w:cs="Arial"/>
          <w:b/>
          <w:bCs/>
        </w:rPr>
      </w:pPr>
      <w:r w:rsidRPr="0065779F">
        <w:rPr>
          <w:rFonts w:ascii="Arial" w:hAnsi="Arial" w:cs="Arial"/>
          <w:b/>
          <w:bCs/>
        </w:rPr>
        <w:t>Parties</w:t>
      </w:r>
    </w:p>
    <w:p w14:paraId="776670F9" w14:textId="55B26E42" w:rsidR="006D4C46" w:rsidRPr="0065779F" w:rsidRDefault="005A6B77" w:rsidP="0065779F">
      <w:pPr>
        <w:jc w:val="both"/>
        <w:rPr>
          <w:rFonts w:ascii="Arial" w:hAnsi="Arial" w:cs="Arial"/>
          <w:sz w:val="20"/>
          <w:szCs w:val="20"/>
        </w:rPr>
      </w:pPr>
      <w:r w:rsidRPr="0065779F">
        <w:rPr>
          <w:rFonts w:ascii="Arial" w:hAnsi="Arial" w:cs="Arial"/>
          <w:sz w:val="20"/>
          <w:szCs w:val="20"/>
        </w:rPr>
        <w:t>Wexford</w:t>
      </w:r>
      <w:r w:rsidR="00107A3C" w:rsidRPr="0065779F">
        <w:rPr>
          <w:rFonts w:ascii="Arial" w:hAnsi="Arial" w:cs="Arial"/>
          <w:sz w:val="20"/>
          <w:szCs w:val="20"/>
        </w:rPr>
        <w:t xml:space="preserve"> County Council</w:t>
      </w:r>
      <w:r w:rsidR="006D4C46" w:rsidRPr="0065779F">
        <w:rPr>
          <w:rFonts w:ascii="Arial" w:hAnsi="Arial" w:cs="Arial"/>
          <w:sz w:val="20"/>
          <w:szCs w:val="20"/>
        </w:rPr>
        <w:t xml:space="preserve"> of </w:t>
      </w:r>
      <w:r w:rsidR="0065779F" w:rsidRPr="0065779F">
        <w:rPr>
          <w:rFonts w:ascii="Arial" w:hAnsi="Arial" w:cs="Arial"/>
          <w:sz w:val="20"/>
          <w:szCs w:val="20"/>
        </w:rPr>
        <w:t>County Hall,</w:t>
      </w:r>
      <w:r w:rsidR="0065779F" w:rsidRPr="0065779F">
        <w:rPr>
          <w:rFonts w:ascii="Arial" w:hAnsi="Arial" w:cs="Arial"/>
          <w:sz w:val="20"/>
          <w:szCs w:val="20"/>
        </w:rPr>
        <w:t xml:space="preserve"> </w:t>
      </w:r>
      <w:r w:rsidR="0065779F" w:rsidRPr="0065779F">
        <w:rPr>
          <w:rFonts w:ascii="Arial" w:hAnsi="Arial" w:cs="Arial"/>
          <w:sz w:val="20"/>
          <w:szCs w:val="20"/>
        </w:rPr>
        <w:t>Carricklawn,</w:t>
      </w:r>
      <w:r w:rsidR="0065779F" w:rsidRPr="0065779F">
        <w:rPr>
          <w:rFonts w:ascii="Arial" w:hAnsi="Arial" w:cs="Arial"/>
          <w:sz w:val="20"/>
          <w:szCs w:val="20"/>
        </w:rPr>
        <w:t xml:space="preserve"> </w:t>
      </w:r>
      <w:r w:rsidR="0065779F" w:rsidRPr="0065779F">
        <w:rPr>
          <w:rFonts w:ascii="Arial" w:hAnsi="Arial" w:cs="Arial"/>
          <w:sz w:val="20"/>
          <w:szCs w:val="20"/>
        </w:rPr>
        <w:t>Wexford,</w:t>
      </w:r>
      <w:r w:rsidR="0065779F" w:rsidRPr="0065779F">
        <w:rPr>
          <w:rFonts w:ascii="Arial" w:hAnsi="Arial" w:cs="Arial"/>
          <w:sz w:val="20"/>
          <w:szCs w:val="20"/>
        </w:rPr>
        <w:t xml:space="preserve"> </w:t>
      </w:r>
      <w:r w:rsidR="0065779F" w:rsidRPr="0065779F">
        <w:rPr>
          <w:rFonts w:ascii="Arial" w:hAnsi="Arial" w:cs="Arial"/>
          <w:sz w:val="20"/>
          <w:szCs w:val="20"/>
        </w:rPr>
        <w:t>Y35 WY93</w:t>
      </w:r>
      <w:r w:rsidR="00107A3C" w:rsidRPr="0065779F">
        <w:rPr>
          <w:rFonts w:ascii="Arial" w:hAnsi="Arial" w:cs="Arial"/>
          <w:sz w:val="20"/>
          <w:szCs w:val="20"/>
        </w:rPr>
        <w:t>.</w:t>
      </w:r>
      <w:r w:rsidR="006D4C46" w:rsidRPr="0065779F">
        <w:rPr>
          <w:rFonts w:ascii="Arial" w:hAnsi="Arial" w:cs="Arial"/>
          <w:sz w:val="20"/>
          <w:szCs w:val="20"/>
        </w:rPr>
        <w:t xml:space="preserve"> </w:t>
      </w:r>
    </w:p>
    <w:p w14:paraId="30090A2D" w14:textId="77777777" w:rsidR="006D4C46" w:rsidRPr="008D5041" w:rsidRDefault="006D4C46" w:rsidP="0069718B">
      <w:pPr>
        <w:jc w:val="both"/>
        <w:rPr>
          <w:rFonts w:ascii="Arial" w:hAnsi="Arial" w:cs="Arial"/>
          <w:sz w:val="20"/>
          <w:szCs w:val="20"/>
        </w:rPr>
      </w:pPr>
      <w:r w:rsidRPr="0065779F">
        <w:rPr>
          <w:rFonts w:ascii="Arial" w:hAnsi="Arial" w:cs="Arial"/>
          <w:sz w:val="20"/>
          <w:szCs w:val="20"/>
        </w:rPr>
        <w:t xml:space="preserve">(Hereinafter referred to </w:t>
      </w:r>
      <w:r w:rsidRPr="008D5041">
        <w:rPr>
          <w:rFonts w:ascii="Arial" w:hAnsi="Arial" w:cs="Arial"/>
          <w:sz w:val="20"/>
          <w:szCs w:val="20"/>
        </w:rPr>
        <w:t>as the ‘Contracting Authority)</w:t>
      </w:r>
    </w:p>
    <w:p w14:paraId="65D834CA" w14:textId="77777777" w:rsidR="006D4C46" w:rsidRPr="008D5041" w:rsidRDefault="006D4C46" w:rsidP="0069718B">
      <w:pPr>
        <w:jc w:val="both"/>
        <w:rPr>
          <w:rFonts w:ascii="Arial" w:hAnsi="Arial" w:cs="Arial"/>
          <w:sz w:val="20"/>
          <w:szCs w:val="20"/>
        </w:rPr>
      </w:pPr>
      <w:r w:rsidRPr="008D5041">
        <w:rPr>
          <w:rFonts w:ascii="Arial" w:hAnsi="Arial" w:cs="Arial"/>
          <w:sz w:val="20"/>
          <w:szCs w:val="20"/>
        </w:rPr>
        <w:t>AND</w:t>
      </w:r>
    </w:p>
    <w:p w14:paraId="326E1E6C" w14:textId="1317C1FF" w:rsidR="006D4C46" w:rsidRPr="008D5041" w:rsidRDefault="006D4C46" w:rsidP="0069718B">
      <w:pPr>
        <w:jc w:val="both"/>
        <w:rPr>
          <w:rFonts w:ascii="Arial" w:hAnsi="Arial" w:cs="Arial"/>
          <w:sz w:val="20"/>
          <w:szCs w:val="20"/>
        </w:rPr>
      </w:pPr>
      <w:r w:rsidRPr="008D5041">
        <w:rPr>
          <w:rFonts w:ascii="Arial" w:hAnsi="Arial" w:cs="Arial"/>
          <w:color w:val="FF0000"/>
          <w:sz w:val="20"/>
          <w:szCs w:val="20"/>
        </w:rPr>
        <w:t xml:space="preserve">[insert legal name of </w:t>
      </w:r>
      <w:r w:rsidR="00AB2806" w:rsidRPr="008D5041">
        <w:rPr>
          <w:rFonts w:ascii="Arial" w:hAnsi="Arial" w:cs="Arial"/>
          <w:color w:val="FF0000"/>
          <w:sz w:val="20"/>
          <w:szCs w:val="20"/>
        </w:rPr>
        <w:t xml:space="preserve">Framework </w:t>
      </w:r>
      <w:r w:rsidR="00C66B68" w:rsidRPr="008D5041">
        <w:rPr>
          <w:rFonts w:ascii="Arial" w:hAnsi="Arial" w:cs="Arial"/>
          <w:color w:val="FF0000"/>
          <w:sz w:val="20"/>
          <w:szCs w:val="20"/>
        </w:rPr>
        <w:t>Member</w:t>
      </w:r>
      <w:r w:rsidRPr="008D5041">
        <w:rPr>
          <w:rFonts w:ascii="Arial" w:hAnsi="Arial" w:cs="Arial"/>
          <w:color w:val="FF0000"/>
          <w:sz w:val="20"/>
          <w:szCs w:val="20"/>
        </w:rPr>
        <w:t>]</w:t>
      </w:r>
      <w:r w:rsidRPr="008D5041">
        <w:rPr>
          <w:rFonts w:ascii="Arial" w:hAnsi="Arial" w:cs="Arial"/>
          <w:sz w:val="20"/>
          <w:szCs w:val="20"/>
        </w:rPr>
        <w:t xml:space="preserve"> of </w:t>
      </w:r>
      <w:r w:rsidRPr="008D5041">
        <w:rPr>
          <w:rFonts w:ascii="Arial" w:hAnsi="Arial" w:cs="Arial"/>
          <w:color w:val="FF0000"/>
          <w:sz w:val="20"/>
          <w:szCs w:val="20"/>
        </w:rPr>
        <w:t xml:space="preserve">[insert address of </w:t>
      </w:r>
      <w:r w:rsidR="00AB2806" w:rsidRPr="008D5041">
        <w:rPr>
          <w:rFonts w:ascii="Arial" w:hAnsi="Arial" w:cs="Arial"/>
          <w:color w:val="FF0000"/>
          <w:sz w:val="20"/>
          <w:szCs w:val="20"/>
        </w:rPr>
        <w:t xml:space="preserve">Framework </w:t>
      </w:r>
      <w:r w:rsidR="00C66B68" w:rsidRPr="008D5041">
        <w:rPr>
          <w:rFonts w:ascii="Arial" w:hAnsi="Arial" w:cs="Arial"/>
          <w:color w:val="FF0000"/>
          <w:sz w:val="20"/>
          <w:szCs w:val="20"/>
        </w:rPr>
        <w:t>Member</w:t>
      </w:r>
      <w:r w:rsidRPr="008D5041">
        <w:rPr>
          <w:rFonts w:ascii="Arial" w:hAnsi="Arial" w:cs="Arial"/>
          <w:color w:val="FF0000"/>
          <w:sz w:val="20"/>
          <w:szCs w:val="20"/>
        </w:rPr>
        <w:t>]</w:t>
      </w:r>
      <w:r w:rsidRPr="008D5041">
        <w:rPr>
          <w:rFonts w:ascii="Arial" w:hAnsi="Arial" w:cs="Arial"/>
          <w:sz w:val="20"/>
          <w:szCs w:val="20"/>
        </w:rPr>
        <w:tab/>
      </w:r>
    </w:p>
    <w:p w14:paraId="08F54FF1" w14:textId="26A444CF" w:rsidR="006D4C46" w:rsidRPr="008D5041" w:rsidRDefault="006D4C46" w:rsidP="0069718B">
      <w:pPr>
        <w:jc w:val="both"/>
        <w:rPr>
          <w:rFonts w:ascii="Arial" w:hAnsi="Arial" w:cs="Arial"/>
          <w:sz w:val="20"/>
          <w:szCs w:val="20"/>
        </w:rPr>
      </w:pPr>
      <w:r w:rsidRPr="008D5041">
        <w:rPr>
          <w:rFonts w:ascii="Arial" w:hAnsi="Arial" w:cs="Arial"/>
          <w:sz w:val="20"/>
          <w:szCs w:val="20"/>
        </w:rPr>
        <w:t>(Hereinafter referred to as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or “</w:t>
      </w:r>
      <w:r w:rsidR="00C66B68" w:rsidRPr="008D5041">
        <w:rPr>
          <w:rFonts w:ascii="Arial" w:hAnsi="Arial" w:cs="Arial"/>
          <w:sz w:val="20"/>
          <w:szCs w:val="20"/>
        </w:rPr>
        <w:t>Member</w:t>
      </w:r>
      <w:r w:rsidRPr="008D5041">
        <w:rPr>
          <w:rFonts w:ascii="Arial" w:hAnsi="Arial" w:cs="Arial"/>
          <w:sz w:val="20"/>
          <w:szCs w:val="20"/>
        </w:rPr>
        <w:t>”)</w:t>
      </w:r>
    </w:p>
    <w:p w14:paraId="46088D51" w14:textId="77777777" w:rsidR="006D4C46" w:rsidRPr="008D5041" w:rsidRDefault="006D4C46" w:rsidP="0069718B">
      <w:pPr>
        <w:jc w:val="both"/>
        <w:rPr>
          <w:rFonts w:ascii="Arial" w:hAnsi="Arial" w:cs="Arial"/>
          <w:b/>
          <w:bCs/>
        </w:rPr>
      </w:pPr>
      <w:r w:rsidRPr="008D5041">
        <w:rPr>
          <w:rFonts w:ascii="Arial" w:hAnsi="Arial" w:cs="Arial"/>
          <w:b/>
          <w:bCs/>
        </w:rPr>
        <w:t>Background</w:t>
      </w:r>
    </w:p>
    <w:p w14:paraId="686BBACB" w14:textId="54B34A69" w:rsidR="00437F27" w:rsidRPr="008D5041" w:rsidRDefault="006D4C46" w:rsidP="0069718B">
      <w:pPr>
        <w:jc w:val="both"/>
        <w:rPr>
          <w:rFonts w:ascii="Arial" w:hAnsi="Arial" w:cs="Arial"/>
          <w:sz w:val="20"/>
          <w:szCs w:val="20"/>
        </w:rPr>
      </w:pPr>
      <w:r w:rsidRPr="008D5041">
        <w:rPr>
          <w:rFonts w:ascii="Arial" w:hAnsi="Arial" w:cs="Arial"/>
          <w:sz w:val="20"/>
          <w:szCs w:val="20"/>
        </w:rPr>
        <w:t xml:space="preserve">The Contracting Authority has conducted a tender competition in accordance with Directive 2014/24/EU and all applicable procurement rules for the establishment of a framework agreement (within the meaning of the aforesaid directive) with multiple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w:t>
      </w:r>
    </w:p>
    <w:p w14:paraId="1A3920E2" w14:textId="2B40D5DC" w:rsidR="006D4C46" w:rsidRPr="008D5041" w:rsidRDefault="006D4C46" w:rsidP="0069718B">
      <w:pPr>
        <w:jc w:val="both"/>
        <w:rPr>
          <w:rFonts w:ascii="Arial" w:hAnsi="Arial" w:cs="Arial"/>
          <w:sz w:val="20"/>
          <w:szCs w:val="20"/>
        </w:rPr>
      </w:pPr>
      <w:r w:rsidRPr="008D5041">
        <w:rPr>
          <w:rFonts w:ascii="Arial" w:hAnsi="Arial" w:cs="Arial"/>
          <w:sz w:val="20"/>
          <w:szCs w:val="20"/>
        </w:rPr>
        <w:t xml:space="preserve">The tender competition under the </w:t>
      </w:r>
      <w:r w:rsidR="00994698">
        <w:rPr>
          <w:rFonts w:ascii="Arial" w:hAnsi="Arial" w:cs="Arial"/>
          <w:sz w:val="20"/>
          <w:szCs w:val="20"/>
        </w:rPr>
        <w:t>Open</w:t>
      </w:r>
      <w:r w:rsidR="00B660F8" w:rsidRPr="008D5041">
        <w:rPr>
          <w:rFonts w:ascii="Arial" w:hAnsi="Arial" w:cs="Arial"/>
          <w:sz w:val="20"/>
          <w:szCs w:val="20"/>
        </w:rPr>
        <w:t xml:space="preserve"> </w:t>
      </w:r>
      <w:r w:rsidRPr="008D5041">
        <w:rPr>
          <w:rFonts w:ascii="Arial" w:hAnsi="Arial" w:cs="Arial"/>
          <w:sz w:val="20"/>
          <w:szCs w:val="20"/>
        </w:rPr>
        <w:t xml:space="preserve">procedure was advertised in the Official Journal of the European Union on </w:t>
      </w:r>
      <w:r w:rsidR="00994698" w:rsidRPr="00994698">
        <w:rPr>
          <w:rFonts w:ascii="Arial" w:hAnsi="Arial" w:cs="Arial"/>
          <w:color w:val="EE0000"/>
          <w:sz w:val="20"/>
          <w:szCs w:val="20"/>
        </w:rPr>
        <w:t>XX/XX</w:t>
      </w:r>
      <w:r w:rsidR="00E14D49" w:rsidRPr="00994698">
        <w:rPr>
          <w:rFonts w:ascii="Arial" w:hAnsi="Arial" w:cs="Arial"/>
          <w:color w:val="EE0000"/>
          <w:sz w:val="20"/>
          <w:szCs w:val="20"/>
        </w:rPr>
        <w:t>/</w:t>
      </w:r>
      <w:r w:rsidR="00E14D49" w:rsidRPr="008D5041">
        <w:rPr>
          <w:rFonts w:ascii="Arial" w:hAnsi="Arial" w:cs="Arial"/>
          <w:sz w:val="20"/>
          <w:szCs w:val="20"/>
        </w:rPr>
        <w:t>202</w:t>
      </w:r>
      <w:r w:rsidR="00994698">
        <w:rPr>
          <w:rFonts w:ascii="Arial" w:hAnsi="Arial" w:cs="Arial"/>
          <w:sz w:val="20"/>
          <w:szCs w:val="20"/>
        </w:rPr>
        <w:t>6</w:t>
      </w:r>
      <w:r w:rsidR="00E14D49" w:rsidRPr="008D5041">
        <w:rPr>
          <w:rFonts w:ascii="Arial" w:hAnsi="Arial" w:cs="Arial"/>
          <w:sz w:val="20"/>
          <w:szCs w:val="20"/>
        </w:rPr>
        <w:t xml:space="preserve"> </w:t>
      </w:r>
      <w:r w:rsidRPr="008D5041">
        <w:rPr>
          <w:rFonts w:ascii="Arial" w:hAnsi="Arial" w:cs="Arial"/>
          <w:sz w:val="20"/>
          <w:szCs w:val="20"/>
        </w:rPr>
        <w:t xml:space="preserve">with a reference number of </w:t>
      </w:r>
      <w:r w:rsidR="003A7668" w:rsidRPr="003A7668">
        <w:rPr>
          <w:rFonts w:ascii="Arial" w:hAnsi="Arial" w:cs="Arial"/>
          <w:color w:val="EE0000"/>
          <w:sz w:val="20"/>
          <w:szCs w:val="20"/>
        </w:rPr>
        <w:t>XXXXXX</w:t>
      </w:r>
      <w:r w:rsidR="003545C0" w:rsidRPr="003A7668">
        <w:rPr>
          <w:rFonts w:ascii="Arial" w:hAnsi="Arial" w:cs="Arial"/>
          <w:color w:val="EE0000"/>
          <w:sz w:val="20"/>
          <w:szCs w:val="20"/>
        </w:rPr>
        <w:t>-</w:t>
      </w:r>
      <w:r w:rsidR="003545C0" w:rsidRPr="008D5041">
        <w:rPr>
          <w:rFonts w:ascii="Arial" w:hAnsi="Arial" w:cs="Arial"/>
          <w:sz w:val="20"/>
          <w:szCs w:val="20"/>
        </w:rPr>
        <w:t>202</w:t>
      </w:r>
      <w:r w:rsidR="003A7668">
        <w:rPr>
          <w:rFonts w:ascii="Arial" w:hAnsi="Arial" w:cs="Arial"/>
          <w:sz w:val="20"/>
          <w:szCs w:val="20"/>
        </w:rPr>
        <w:t>6</w:t>
      </w:r>
      <w:r w:rsidR="003545C0" w:rsidRPr="008D5041">
        <w:rPr>
          <w:rFonts w:ascii="Arial" w:hAnsi="Arial" w:cs="Arial"/>
          <w:sz w:val="20"/>
          <w:szCs w:val="20"/>
        </w:rPr>
        <w:t xml:space="preserve"> </w:t>
      </w:r>
      <w:r w:rsidR="00437F27" w:rsidRPr="008D5041">
        <w:rPr>
          <w:rFonts w:ascii="Arial" w:hAnsi="Arial" w:cs="Arial"/>
          <w:sz w:val="20"/>
          <w:szCs w:val="20"/>
        </w:rPr>
        <w:t>and</w:t>
      </w:r>
      <w:r w:rsidRPr="008D5041">
        <w:rPr>
          <w:rFonts w:ascii="Arial" w:hAnsi="Arial" w:cs="Arial"/>
          <w:sz w:val="20"/>
          <w:szCs w:val="20"/>
        </w:rPr>
        <w:t xml:space="preserve"> on the eTenders website on </w:t>
      </w:r>
      <w:r w:rsidR="003A7668" w:rsidRPr="00994698">
        <w:rPr>
          <w:rFonts w:ascii="Arial" w:hAnsi="Arial" w:cs="Arial"/>
          <w:color w:val="EE0000"/>
          <w:sz w:val="20"/>
          <w:szCs w:val="20"/>
        </w:rPr>
        <w:t>XX/XX/</w:t>
      </w:r>
      <w:r w:rsidR="003A7668" w:rsidRPr="008D5041">
        <w:rPr>
          <w:rFonts w:ascii="Arial" w:hAnsi="Arial" w:cs="Arial"/>
          <w:sz w:val="20"/>
          <w:szCs w:val="20"/>
        </w:rPr>
        <w:t>202</w:t>
      </w:r>
      <w:r w:rsidR="003A7668">
        <w:rPr>
          <w:rFonts w:ascii="Arial" w:hAnsi="Arial" w:cs="Arial"/>
          <w:sz w:val="20"/>
          <w:szCs w:val="20"/>
        </w:rPr>
        <w:t>6</w:t>
      </w:r>
      <w:r w:rsidR="003A7668" w:rsidRPr="008D5041">
        <w:rPr>
          <w:rFonts w:ascii="Arial" w:hAnsi="Arial" w:cs="Arial"/>
          <w:sz w:val="20"/>
          <w:szCs w:val="20"/>
        </w:rPr>
        <w:t xml:space="preserve"> </w:t>
      </w:r>
      <w:r w:rsidR="00437F27" w:rsidRPr="008D5041">
        <w:rPr>
          <w:rFonts w:ascii="Arial" w:hAnsi="Arial" w:cs="Arial"/>
          <w:sz w:val="20"/>
          <w:szCs w:val="20"/>
        </w:rPr>
        <w:t xml:space="preserve">with a </w:t>
      </w:r>
      <w:r w:rsidR="00B660F8" w:rsidRPr="008D5041">
        <w:rPr>
          <w:rFonts w:ascii="Arial" w:hAnsi="Arial" w:cs="Arial"/>
          <w:sz w:val="20"/>
          <w:szCs w:val="20"/>
        </w:rPr>
        <w:t>C</w:t>
      </w:r>
      <w:r w:rsidR="00437F27" w:rsidRPr="008D5041">
        <w:rPr>
          <w:rFonts w:ascii="Arial" w:hAnsi="Arial" w:cs="Arial"/>
          <w:sz w:val="20"/>
          <w:szCs w:val="20"/>
        </w:rPr>
        <w:t xml:space="preserve">FT ID </w:t>
      </w:r>
      <w:r w:rsidR="003A7668" w:rsidRPr="003A7668">
        <w:rPr>
          <w:rFonts w:ascii="Arial" w:hAnsi="Arial" w:cs="Arial"/>
          <w:color w:val="EE0000"/>
          <w:sz w:val="20"/>
          <w:szCs w:val="20"/>
        </w:rPr>
        <w:t>XXXXXXX</w:t>
      </w:r>
      <w:r w:rsidR="00E14D49" w:rsidRPr="008D5041">
        <w:rPr>
          <w:rFonts w:ascii="Arial" w:hAnsi="Arial" w:cs="Arial"/>
          <w:sz w:val="20"/>
          <w:szCs w:val="20"/>
        </w:rPr>
        <w:t xml:space="preserve"> </w:t>
      </w:r>
      <w:r w:rsidRPr="008D5041">
        <w:rPr>
          <w:rFonts w:ascii="Arial" w:hAnsi="Arial" w:cs="Arial"/>
          <w:sz w:val="20"/>
          <w:szCs w:val="20"/>
        </w:rPr>
        <w:t xml:space="preserve">(the ‘Contract Notice’).  </w:t>
      </w:r>
    </w:p>
    <w:p w14:paraId="1CAF3B2C" w14:textId="77777777" w:rsidR="006D4C46" w:rsidRPr="008D5041" w:rsidRDefault="006D4C46" w:rsidP="0069718B">
      <w:pPr>
        <w:jc w:val="both"/>
        <w:rPr>
          <w:rFonts w:ascii="Arial" w:hAnsi="Arial" w:cs="Arial"/>
          <w:b/>
          <w:bCs/>
        </w:rPr>
      </w:pPr>
      <w:r w:rsidRPr="008D5041">
        <w:rPr>
          <w:rFonts w:ascii="Arial" w:hAnsi="Arial" w:cs="Arial"/>
          <w:b/>
          <w:bCs/>
        </w:rPr>
        <w:t>Definitions</w:t>
      </w:r>
    </w:p>
    <w:p w14:paraId="6E8B5E73" w14:textId="77777777" w:rsidR="005E752E" w:rsidRPr="008D5041" w:rsidRDefault="005E752E" w:rsidP="005E752E">
      <w:pPr>
        <w:jc w:val="both"/>
        <w:rPr>
          <w:rFonts w:ascii="Arial" w:hAnsi="Arial" w:cs="Arial"/>
          <w:sz w:val="20"/>
          <w:szCs w:val="20"/>
        </w:rPr>
      </w:pPr>
      <w:r w:rsidRPr="00FC083F">
        <w:rPr>
          <w:rFonts w:ascii="Arial" w:hAnsi="Arial" w:cs="Arial"/>
          <w:sz w:val="20"/>
          <w:szCs w:val="20"/>
        </w:rPr>
        <w:t>“</w:t>
      </w:r>
      <w:r w:rsidRPr="00FC083F">
        <w:rPr>
          <w:rFonts w:ascii="Arial" w:hAnsi="Arial" w:cs="Arial"/>
          <w:b/>
          <w:bCs/>
          <w:sz w:val="20"/>
          <w:szCs w:val="20"/>
        </w:rPr>
        <w:t>Call for Tender</w:t>
      </w:r>
      <w:r w:rsidRPr="00FC083F">
        <w:rPr>
          <w:rFonts w:ascii="Arial" w:hAnsi="Arial" w:cs="Arial"/>
          <w:sz w:val="20"/>
          <w:szCs w:val="20"/>
        </w:rPr>
        <w:t xml:space="preserve">” means the document issued by the Contracting Authority on </w:t>
      </w:r>
      <w:r w:rsidRPr="00FC083F">
        <w:rPr>
          <w:rFonts w:ascii="Arial" w:hAnsi="Arial" w:cs="Arial"/>
          <w:color w:val="FF0000"/>
          <w:sz w:val="20"/>
          <w:szCs w:val="20"/>
        </w:rPr>
        <w:t>[insert date]</w:t>
      </w:r>
      <w:r w:rsidRPr="00FC083F">
        <w:rPr>
          <w:rFonts w:ascii="Arial" w:hAnsi="Arial" w:cs="Arial"/>
          <w:sz w:val="20"/>
          <w:szCs w:val="20"/>
        </w:rPr>
        <w:t>, with</w:t>
      </w:r>
      <w:r w:rsidRPr="008D5041">
        <w:rPr>
          <w:rFonts w:ascii="Arial" w:hAnsi="Arial" w:cs="Arial"/>
          <w:sz w:val="20"/>
          <w:szCs w:val="20"/>
        </w:rPr>
        <w:t xml:space="preserve"> the aim of establishing the framework agreement;</w:t>
      </w:r>
    </w:p>
    <w:p w14:paraId="097DBBE3" w14:textId="15BB33A6"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Call Off Contract</w:t>
      </w:r>
      <w:r w:rsidRPr="008D5041">
        <w:rPr>
          <w:rFonts w:ascii="Arial" w:hAnsi="Arial" w:cs="Arial"/>
          <w:sz w:val="20"/>
          <w:szCs w:val="20"/>
        </w:rPr>
        <w:t>” means any contract awarded on foot of this framework agreement</w:t>
      </w:r>
      <w:r w:rsidR="00DC553A" w:rsidRPr="008D5041">
        <w:rPr>
          <w:rFonts w:ascii="Arial" w:hAnsi="Arial" w:cs="Arial"/>
          <w:sz w:val="20"/>
          <w:szCs w:val="20"/>
        </w:rPr>
        <w:t>;</w:t>
      </w:r>
      <w:r w:rsidRPr="008D5041">
        <w:rPr>
          <w:rFonts w:ascii="Arial" w:hAnsi="Arial" w:cs="Arial"/>
          <w:sz w:val="20"/>
          <w:szCs w:val="20"/>
        </w:rPr>
        <w:t xml:space="preserve"> </w:t>
      </w:r>
    </w:p>
    <w:p w14:paraId="379DB015" w14:textId="4C574709"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Call Off Request</w:t>
      </w:r>
      <w:r w:rsidRPr="008D5041">
        <w:rPr>
          <w:rFonts w:ascii="Arial" w:hAnsi="Arial" w:cs="Arial"/>
          <w:sz w:val="20"/>
          <w:szCs w:val="20"/>
        </w:rPr>
        <w:t xml:space="preserve">” means the request issued by the Contracting Authority to a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instructing that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to provide the required </w:t>
      </w:r>
      <w:r w:rsidR="00C049B2" w:rsidRPr="008D5041">
        <w:rPr>
          <w:rFonts w:ascii="Arial" w:hAnsi="Arial" w:cs="Arial"/>
          <w:sz w:val="20"/>
          <w:szCs w:val="20"/>
        </w:rPr>
        <w:t>Services</w:t>
      </w:r>
      <w:r w:rsidR="00DC553A" w:rsidRPr="008D5041">
        <w:rPr>
          <w:rFonts w:ascii="Arial" w:hAnsi="Arial" w:cs="Arial"/>
          <w:sz w:val="20"/>
          <w:szCs w:val="20"/>
        </w:rPr>
        <w:t>;</w:t>
      </w:r>
    </w:p>
    <w:p w14:paraId="3778ED72" w14:textId="74E1E5C6"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Commencement Date</w:t>
      </w:r>
      <w:r w:rsidRPr="008D5041">
        <w:rPr>
          <w:rFonts w:ascii="Arial" w:hAnsi="Arial" w:cs="Arial"/>
          <w:sz w:val="20"/>
          <w:szCs w:val="20"/>
        </w:rPr>
        <w:t xml:space="preserve">” means after </w:t>
      </w:r>
      <w:r w:rsidRPr="008D5041">
        <w:rPr>
          <w:rFonts w:ascii="Arial" w:hAnsi="Arial" w:cs="Arial"/>
          <w:color w:val="FF0000"/>
          <w:sz w:val="20"/>
          <w:szCs w:val="20"/>
          <w:highlight w:val="yellow"/>
        </w:rPr>
        <w:t>[insert date]</w:t>
      </w:r>
      <w:r w:rsidR="00DC553A" w:rsidRPr="008D5041">
        <w:rPr>
          <w:rFonts w:ascii="Arial" w:hAnsi="Arial" w:cs="Arial"/>
          <w:sz w:val="20"/>
          <w:szCs w:val="20"/>
          <w:highlight w:val="yellow"/>
        </w:rPr>
        <w:t>;</w:t>
      </w:r>
    </w:p>
    <w:p w14:paraId="353A03C2" w14:textId="56916F86"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Competitive Procedure</w:t>
      </w:r>
      <w:r w:rsidRPr="008D5041">
        <w:rPr>
          <w:rFonts w:ascii="Arial" w:hAnsi="Arial" w:cs="Arial"/>
          <w:sz w:val="20"/>
          <w:szCs w:val="20"/>
        </w:rPr>
        <w:t xml:space="preserve">” means the process leading to the establishment of this Framework Agreement and/or award of a </w:t>
      </w:r>
      <w:r w:rsidR="00CC10DE" w:rsidRPr="008D5041">
        <w:rPr>
          <w:rFonts w:ascii="Arial" w:hAnsi="Arial" w:cs="Arial"/>
          <w:sz w:val="20"/>
          <w:szCs w:val="20"/>
        </w:rPr>
        <w:t>c</w:t>
      </w:r>
      <w:r w:rsidRPr="008D5041">
        <w:rPr>
          <w:rFonts w:ascii="Arial" w:hAnsi="Arial" w:cs="Arial"/>
          <w:sz w:val="20"/>
          <w:szCs w:val="20"/>
        </w:rPr>
        <w:t>ontract on foot of this Framework Agreement</w:t>
      </w:r>
      <w:r w:rsidR="00DC553A" w:rsidRPr="008D5041">
        <w:rPr>
          <w:rFonts w:ascii="Arial" w:hAnsi="Arial" w:cs="Arial"/>
          <w:sz w:val="20"/>
          <w:szCs w:val="20"/>
        </w:rPr>
        <w:t>;</w:t>
      </w:r>
    </w:p>
    <w:p w14:paraId="0DAEFF0C" w14:textId="77777777"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Contract</w:t>
      </w:r>
      <w:r w:rsidRPr="008D5041">
        <w:rPr>
          <w:rFonts w:ascii="Arial" w:hAnsi="Arial" w:cs="Arial"/>
          <w:sz w:val="20"/>
          <w:szCs w:val="20"/>
        </w:rPr>
        <w:t>” means a contract which falls within the scope of this Framework Agreement and for which the Contracting Authority conducts a Competitive Procedure under the terms of this Agreement;</w:t>
      </w:r>
    </w:p>
    <w:p w14:paraId="0D7B3379" w14:textId="77777777"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Framework Agreement</w:t>
      </w:r>
      <w:r w:rsidRPr="008D5041">
        <w:rPr>
          <w:rFonts w:ascii="Arial" w:hAnsi="Arial" w:cs="Arial"/>
          <w:sz w:val="20"/>
          <w:szCs w:val="20"/>
        </w:rPr>
        <w:t>” means these terms and conditions, including any Schedules hereto;</w:t>
      </w:r>
    </w:p>
    <w:p w14:paraId="4A7260B4" w14:textId="3B79C1FE"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00AB2806" w:rsidRPr="008D5041">
        <w:rPr>
          <w:rFonts w:ascii="Arial" w:hAnsi="Arial" w:cs="Arial"/>
          <w:b/>
          <w:bCs/>
          <w:sz w:val="20"/>
          <w:szCs w:val="20"/>
        </w:rPr>
        <w:t xml:space="preserve">Framework </w:t>
      </w:r>
      <w:r w:rsidR="00C66B68" w:rsidRPr="008D5041">
        <w:rPr>
          <w:rFonts w:ascii="Arial" w:hAnsi="Arial" w:cs="Arial"/>
          <w:b/>
          <w:bCs/>
          <w:sz w:val="20"/>
          <w:szCs w:val="20"/>
        </w:rPr>
        <w:t>Member</w:t>
      </w:r>
      <w:r w:rsidRPr="008D5041">
        <w:rPr>
          <w:rFonts w:ascii="Arial" w:hAnsi="Arial" w:cs="Arial"/>
          <w:sz w:val="20"/>
          <w:szCs w:val="20"/>
        </w:rPr>
        <w:t>” means the supplier or service provider formally appointed to the Framework Agreement on foot of a Competitive Procedure</w:t>
      </w:r>
      <w:r w:rsidR="00DC553A" w:rsidRPr="008D5041">
        <w:rPr>
          <w:rFonts w:ascii="Arial" w:hAnsi="Arial" w:cs="Arial"/>
          <w:sz w:val="20"/>
          <w:szCs w:val="20"/>
        </w:rPr>
        <w:t>;</w:t>
      </w:r>
      <w:r w:rsidRPr="008D5041">
        <w:rPr>
          <w:rFonts w:ascii="Arial" w:hAnsi="Arial" w:cs="Arial"/>
          <w:sz w:val="20"/>
          <w:szCs w:val="20"/>
        </w:rPr>
        <w:t xml:space="preserve"> </w:t>
      </w:r>
    </w:p>
    <w:p w14:paraId="20F4B8A0" w14:textId="77777777"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Framework Period</w:t>
      </w:r>
      <w:r w:rsidRPr="008D5041">
        <w:rPr>
          <w:rFonts w:ascii="Arial" w:hAnsi="Arial" w:cs="Arial"/>
          <w:sz w:val="20"/>
          <w:szCs w:val="20"/>
        </w:rPr>
        <w:t>” means the period in years set out in Clause 2.2;</w:t>
      </w:r>
    </w:p>
    <w:p w14:paraId="675BA6CB" w14:textId="1F9E3E01"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Party</w:t>
      </w:r>
      <w:r w:rsidRPr="008D5041">
        <w:rPr>
          <w:rFonts w:ascii="Arial" w:hAnsi="Arial" w:cs="Arial"/>
          <w:sz w:val="20"/>
          <w:szCs w:val="20"/>
        </w:rPr>
        <w:t xml:space="preserve">” means the Contracting Authority and/or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w:t>
      </w:r>
    </w:p>
    <w:p w14:paraId="1212625B" w14:textId="04237F3F"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Other Conditions</w:t>
      </w:r>
      <w:r w:rsidRPr="008D5041">
        <w:rPr>
          <w:rFonts w:ascii="Arial" w:hAnsi="Arial" w:cs="Arial"/>
          <w:sz w:val="20"/>
          <w:szCs w:val="20"/>
        </w:rPr>
        <w:t xml:space="preserve">” means for example </w:t>
      </w:r>
      <w:r w:rsidR="00CC10DE" w:rsidRPr="008D5041">
        <w:rPr>
          <w:rFonts w:ascii="Arial" w:hAnsi="Arial" w:cs="Arial"/>
          <w:sz w:val="20"/>
          <w:szCs w:val="20"/>
        </w:rPr>
        <w:t>c</w:t>
      </w:r>
      <w:r w:rsidRPr="008D5041">
        <w:rPr>
          <w:rFonts w:ascii="Arial" w:hAnsi="Arial" w:cs="Arial"/>
          <w:sz w:val="20"/>
          <w:szCs w:val="20"/>
        </w:rPr>
        <w:t>ontract Terms and Conditions, Special Terms and Conditions and/or Service Level Agreement as may be appropriate;</w:t>
      </w:r>
    </w:p>
    <w:p w14:paraId="6653F16E" w14:textId="431F184D"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 xml:space="preserve">Supplementary </w:t>
      </w:r>
      <w:r w:rsidR="00EE4253" w:rsidRPr="008D5041">
        <w:rPr>
          <w:rFonts w:ascii="Arial" w:hAnsi="Arial" w:cs="Arial"/>
          <w:b/>
          <w:bCs/>
          <w:sz w:val="20"/>
          <w:szCs w:val="20"/>
        </w:rPr>
        <w:t>Call for Tender</w:t>
      </w:r>
      <w:r w:rsidRPr="008D5041">
        <w:rPr>
          <w:rFonts w:ascii="Arial" w:hAnsi="Arial" w:cs="Arial"/>
          <w:sz w:val="20"/>
          <w:szCs w:val="20"/>
        </w:rPr>
        <w:t xml:space="preserve">” means a new competition between all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 xml:space="preserve"> for the award of a </w:t>
      </w:r>
      <w:r w:rsidR="00CC10DE" w:rsidRPr="008D5041">
        <w:rPr>
          <w:rFonts w:ascii="Arial" w:hAnsi="Arial" w:cs="Arial"/>
          <w:sz w:val="20"/>
          <w:szCs w:val="20"/>
        </w:rPr>
        <w:t>c</w:t>
      </w:r>
      <w:r w:rsidRPr="008D5041">
        <w:rPr>
          <w:rFonts w:ascii="Arial" w:hAnsi="Arial" w:cs="Arial"/>
          <w:sz w:val="20"/>
          <w:szCs w:val="20"/>
        </w:rPr>
        <w:t>ontract falling within the scope of the Framework Agreement</w:t>
      </w:r>
      <w:r w:rsidR="00DC553A" w:rsidRPr="008D5041">
        <w:rPr>
          <w:rFonts w:ascii="Arial" w:hAnsi="Arial" w:cs="Arial"/>
          <w:sz w:val="20"/>
          <w:szCs w:val="20"/>
        </w:rPr>
        <w:t>;</w:t>
      </w:r>
      <w:r w:rsidRPr="008D5041">
        <w:rPr>
          <w:rFonts w:ascii="Arial" w:hAnsi="Arial" w:cs="Arial"/>
          <w:sz w:val="20"/>
          <w:szCs w:val="20"/>
        </w:rPr>
        <w:t xml:space="preserve"> </w:t>
      </w:r>
    </w:p>
    <w:p w14:paraId="3D6207E4" w14:textId="1F46A9FB"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Supplementary Tender</w:t>
      </w:r>
      <w:r w:rsidRPr="008D5041">
        <w:rPr>
          <w:rFonts w:ascii="Arial" w:hAnsi="Arial" w:cs="Arial"/>
          <w:sz w:val="20"/>
          <w:szCs w:val="20"/>
        </w:rPr>
        <w:t xml:space="preserve">” means the submission of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in response to a Supplementary </w:t>
      </w:r>
      <w:r w:rsidR="00EE4253" w:rsidRPr="008D5041">
        <w:rPr>
          <w:rFonts w:ascii="Arial" w:hAnsi="Arial" w:cs="Arial"/>
          <w:sz w:val="20"/>
          <w:szCs w:val="20"/>
        </w:rPr>
        <w:t>Call for Tender</w:t>
      </w:r>
      <w:r w:rsidR="00DC553A" w:rsidRPr="008D5041">
        <w:rPr>
          <w:rFonts w:ascii="Arial" w:hAnsi="Arial" w:cs="Arial"/>
          <w:sz w:val="20"/>
          <w:szCs w:val="20"/>
        </w:rPr>
        <w:t>;</w:t>
      </w:r>
      <w:r w:rsidRPr="008D5041">
        <w:rPr>
          <w:rFonts w:ascii="Arial" w:hAnsi="Arial" w:cs="Arial"/>
          <w:sz w:val="20"/>
          <w:szCs w:val="20"/>
        </w:rPr>
        <w:t xml:space="preserve"> </w:t>
      </w:r>
    </w:p>
    <w:p w14:paraId="05D3B1B8" w14:textId="488C3807" w:rsidR="006D4C46" w:rsidRPr="008D5041" w:rsidRDefault="006D4C46" w:rsidP="0069718B">
      <w:pPr>
        <w:jc w:val="both"/>
        <w:rPr>
          <w:rFonts w:ascii="Arial" w:hAnsi="Arial" w:cs="Arial"/>
          <w:sz w:val="20"/>
          <w:szCs w:val="20"/>
        </w:rPr>
      </w:pPr>
      <w:r w:rsidRPr="008D5041">
        <w:rPr>
          <w:rFonts w:ascii="Arial" w:hAnsi="Arial" w:cs="Arial"/>
          <w:sz w:val="20"/>
          <w:szCs w:val="20"/>
        </w:rPr>
        <w:t>“</w:t>
      </w:r>
      <w:r w:rsidRPr="008D5041">
        <w:rPr>
          <w:rFonts w:ascii="Arial" w:hAnsi="Arial" w:cs="Arial"/>
          <w:b/>
          <w:bCs/>
          <w:sz w:val="20"/>
          <w:szCs w:val="20"/>
        </w:rPr>
        <w:t>Tender</w:t>
      </w:r>
      <w:r w:rsidRPr="008D5041">
        <w:rPr>
          <w:rFonts w:ascii="Arial" w:hAnsi="Arial" w:cs="Arial"/>
          <w:sz w:val="20"/>
          <w:szCs w:val="20"/>
        </w:rPr>
        <w:t xml:space="preserve">” means the submission by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 xml:space="preserve"> in response to the </w:t>
      </w:r>
      <w:r w:rsidR="00EE4253" w:rsidRPr="008D5041">
        <w:rPr>
          <w:rFonts w:ascii="Arial" w:hAnsi="Arial" w:cs="Arial"/>
          <w:sz w:val="20"/>
          <w:szCs w:val="20"/>
        </w:rPr>
        <w:t>Call for Tender</w:t>
      </w:r>
      <w:r w:rsidRPr="008D5041">
        <w:rPr>
          <w:rFonts w:ascii="Arial" w:hAnsi="Arial" w:cs="Arial"/>
          <w:sz w:val="20"/>
          <w:szCs w:val="20"/>
        </w:rPr>
        <w:t>, together with any clarifications, additions or amendments accepted by the Contracting Authority.</w:t>
      </w:r>
    </w:p>
    <w:p w14:paraId="023708ED" w14:textId="77777777" w:rsidR="00F40219" w:rsidRPr="008D5041" w:rsidRDefault="00F40219" w:rsidP="0069718B">
      <w:pPr>
        <w:jc w:val="both"/>
        <w:rPr>
          <w:rFonts w:ascii="Arial" w:hAnsi="Arial" w:cs="Arial"/>
          <w:sz w:val="20"/>
          <w:szCs w:val="20"/>
        </w:rPr>
      </w:pPr>
    </w:p>
    <w:p w14:paraId="7C4C6D18" w14:textId="53BBB582" w:rsidR="006D4C46" w:rsidRPr="008D5041" w:rsidRDefault="006D4C46" w:rsidP="00935872">
      <w:pPr>
        <w:pStyle w:val="Heading1"/>
        <w:shd w:val="clear" w:color="auto" w:fill="5A0E56"/>
        <w:jc w:val="both"/>
        <w:rPr>
          <w:rFonts w:ascii="Arial" w:hAnsi="Arial" w:cs="Arial"/>
          <w:sz w:val="24"/>
          <w:szCs w:val="24"/>
        </w:rPr>
      </w:pPr>
      <w:bookmarkStart w:id="1" w:name="_Toc71281947"/>
      <w:r w:rsidRPr="008D5041">
        <w:rPr>
          <w:rFonts w:ascii="Arial" w:hAnsi="Arial" w:cs="Arial"/>
          <w:sz w:val="24"/>
          <w:szCs w:val="24"/>
        </w:rPr>
        <w:t xml:space="preserve">Appointment of </w:t>
      </w:r>
      <w:r w:rsidR="00AB2806" w:rsidRPr="008D5041">
        <w:rPr>
          <w:rFonts w:ascii="Arial" w:hAnsi="Arial" w:cs="Arial"/>
          <w:sz w:val="24"/>
          <w:szCs w:val="24"/>
        </w:rPr>
        <w:t xml:space="preserve">Framework </w:t>
      </w:r>
      <w:r w:rsidR="00C66B68" w:rsidRPr="008D5041">
        <w:rPr>
          <w:rFonts w:ascii="Arial" w:hAnsi="Arial" w:cs="Arial"/>
          <w:sz w:val="24"/>
          <w:szCs w:val="24"/>
        </w:rPr>
        <w:t>Member</w:t>
      </w:r>
      <w:bookmarkEnd w:id="1"/>
    </w:p>
    <w:p w14:paraId="53DD9A27" w14:textId="5CD88FE7" w:rsidR="006D4C46" w:rsidRPr="008D5041" w:rsidRDefault="006D4C46" w:rsidP="00E55014">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accepts its appointment as one of several framework </w:t>
      </w:r>
      <w:r w:rsidR="00C66B68" w:rsidRPr="008D5041">
        <w:rPr>
          <w:rFonts w:ascii="Arial" w:hAnsi="Arial" w:cs="Arial"/>
          <w:sz w:val="20"/>
          <w:szCs w:val="20"/>
        </w:rPr>
        <w:t>Member</w:t>
      </w:r>
      <w:r w:rsidRPr="008D5041">
        <w:rPr>
          <w:rFonts w:ascii="Arial" w:hAnsi="Arial" w:cs="Arial"/>
          <w:sz w:val="20"/>
          <w:szCs w:val="20"/>
        </w:rPr>
        <w:t xml:space="preserve">s to provide </w:t>
      </w:r>
      <w:r w:rsidR="00C049B2" w:rsidRPr="008D5041">
        <w:rPr>
          <w:rFonts w:ascii="Arial" w:hAnsi="Arial" w:cs="Arial"/>
          <w:sz w:val="20"/>
          <w:szCs w:val="20"/>
        </w:rPr>
        <w:t>Services</w:t>
      </w:r>
      <w:r w:rsidRPr="008D5041">
        <w:rPr>
          <w:rFonts w:ascii="Arial" w:hAnsi="Arial" w:cs="Arial"/>
          <w:sz w:val="20"/>
          <w:szCs w:val="20"/>
        </w:rPr>
        <w:t>, if instructed to do so from time to time by the Contracting Authority, under the terms and conditions of this Framework Agreement.</w:t>
      </w:r>
    </w:p>
    <w:p w14:paraId="6231E838" w14:textId="10B1B604" w:rsidR="006D4C46" w:rsidRPr="008D5041" w:rsidRDefault="006D4C46"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 xml:space="preserve">The </w:t>
      </w:r>
      <w:r w:rsidR="00C66B68" w:rsidRPr="008D5041">
        <w:rPr>
          <w:rFonts w:ascii="Arial" w:hAnsi="Arial" w:cs="Arial"/>
          <w:sz w:val="20"/>
          <w:szCs w:val="20"/>
        </w:rPr>
        <w:t>Member</w:t>
      </w:r>
      <w:r w:rsidRPr="008D5041">
        <w:rPr>
          <w:rFonts w:ascii="Arial" w:hAnsi="Arial" w:cs="Arial"/>
          <w:sz w:val="20"/>
          <w:szCs w:val="20"/>
        </w:rPr>
        <w:t>s appointed to the Framework Agreement are:</w:t>
      </w:r>
    </w:p>
    <w:p w14:paraId="244C3798" w14:textId="76EAC0D2" w:rsidR="006D4C46" w:rsidRPr="008D5041" w:rsidRDefault="006D4C46" w:rsidP="0069718B">
      <w:pPr>
        <w:pStyle w:val="ListParagraph"/>
        <w:numPr>
          <w:ilvl w:val="0"/>
          <w:numId w:val="6"/>
        </w:numPr>
        <w:ind w:hanging="589"/>
        <w:contextualSpacing w:val="0"/>
        <w:jc w:val="both"/>
        <w:rPr>
          <w:rFonts w:ascii="Arial" w:hAnsi="Arial" w:cs="Arial"/>
          <w:color w:val="FF0000"/>
          <w:sz w:val="20"/>
          <w:szCs w:val="20"/>
        </w:rPr>
      </w:pPr>
      <w:r w:rsidRPr="008D5041">
        <w:rPr>
          <w:rFonts w:ascii="Arial" w:hAnsi="Arial" w:cs="Arial"/>
          <w:color w:val="FF0000"/>
          <w:sz w:val="20"/>
          <w:szCs w:val="20"/>
        </w:rPr>
        <w:t xml:space="preserve">[insert the names of all the </w:t>
      </w:r>
      <w:r w:rsidR="00AB2806" w:rsidRPr="008D5041">
        <w:rPr>
          <w:rFonts w:ascii="Arial" w:hAnsi="Arial" w:cs="Arial"/>
          <w:color w:val="FF0000"/>
          <w:sz w:val="20"/>
          <w:szCs w:val="20"/>
        </w:rPr>
        <w:t xml:space="preserve">Framework </w:t>
      </w:r>
      <w:r w:rsidR="00C66B68" w:rsidRPr="008D5041">
        <w:rPr>
          <w:rFonts w:ascii="Arial" w:hAnsi="Arial" w:cs="Arial"/>
          <w:color w:val="FF0000"/>
          <w:sz w:val="20"/>
          <w:szCs w:val="20"/>
        </w:rPr>
        <w:t>Member</w:t>
      </w:r>
      <w:r w:rsidR="00AB2806" w:rsidRPr="008D5041">
        <w:rPr>
          <w:rFonts w:ascii="Arial" w:hAnsi="Arial" w:cs="Arial"/>
          <w:color w:val="FF0000"/>
          <w:sz w:val="20"/>
          <w:szCs w:val="20"/>
        </w:rPr>
        <w:t>s</w:t>
      </w:r>
      <w:r w:rsidRPr="008D5041">
        <w:rPr>
          <w:rFonts w:ascii="Arial" w:hAnsi="Arial" w:cs="Arial"/>
          <w:color w:val="FF0000"/>
          <w:sz w:val="20"/>
          <w:szCs w:val="20"/>
        </w:rPr>
        <w:t xml:space="preserve"> including this </w:t>
      </w:r>
      <w:r w:rsidR="00AB2806" w:rsidRPr="008D5041">
        <w:rPr>
          <w:rFonts w:ascii="Arial" w:hAnsi="Arial" w:cs="Arial"/>
          <w:color w:val="FF0000"/>
          <w:sz w:val="20"/>
          <w:szCs w:val="20"/>
        </w:rPr>
        <w:t xml:space="preserve">Framework </w:t>
      </w:r>
      <w:r w:rsidR="00C66B68" w:rsidRPr="008D5041">
        <w:rPr>
          <w:rFonts w:ascii="Arial" w:hAnsi="Arial" w:cs="Arial"/>
          <w:color w:val="FF0000"/>
          <w:sz w:val="20"/>
          <w:szCs w:val="20"/>
        </w:rPr>
        <w:t>Member</w:t>
      </w:r>
      <w:r w:rsidRPr="008D5041">
        <w:rPr>
          <w:rFonts w:ascii="Arial" w:hAnsi="Arial" w:cs="Arial"/>
          <w:color w:val="FF0000"/>
          <w:sz w:val="20"/>
          <w:szCs w:val="20"/>
        </w:rPr>
        <w:t xml:space="preserve"> – in ranked order]</w:t>
      </w:r>
    </w:p>
    <w:p w14:paraId="6F5DA585" w14:textId="5D55C325" w:rsidR="006D4C46" w:rsidRPr="008D5041" w:rsidRDefault="006D4C46" w:rsidP="0069718B">
      <w:pPr>
        <w:pStyle w:val="ListParagraph"/>
        <w:numPr>
          <w:ilvl w:val="0"/>
          <w:numId w:val="6"/>
        </w:numPr>
        <w:ind w:hanging="589"/>
        <w:contextualSpacing w:val="0"/>
        <w:jc w:val="both"/>
        <w:rPr>
          <w:rFonts w:ascii="Arial" w:hAnsi="Arial" w:cs="Arial"/>
          <w:color w:val="FF0000"/>
          <w:sz w:val="20"/>
          <w:szCs w:val="20"/>
        </w:rPr>
      </w:pPr>
      <w:r w:rsidRPr="008D5041">
        <w:rPr>
          <w:rFonts w:ascii="Arial" w:hAnsi="Arial" w:cs="Arial"/>
          <w:color w:val="FF0000"/>
          <w:sz w:val="20"/>
          <w:szCs w:val="20"/>
        </w:rPr>
        <w:t>[insert name]</w:t>
      </w:r>
    </w:p>
    <w:p w14:paraId="3E2C4AD1" w14:textId="46499322" w:rsidR="006D4C46" w:rsidRPr="008D5041" w:rsidRDefault="006D4C46" w:rsidP="0069718B">
      <w:pPr>
        <w:pStyle w:val="ListParagraph"/>
        <w:numPr>
          <w:ilvl w:val="0"/>
          <w:numId w:val="6"/>
        </w:numPr>
        <w:ind w:hanging="589"/>
        <w:contextualSpacing w:val="0"/>
        <w:jc w:val="both"/>
        <w:rPr>
          <w:rFonts w:ascii="Arial" w:hAnsi="Arial" w:cs="Arial"/>
          <w:color w:val="FF0000"/>
          <w:sz w:val="20"/>
          <w:szCs w:val="20"/>
        </w:rPr>
      </w:pPr>
      <w:r w:rsidRPr="008D5041">
        <w:rPr>
          <w:rFonts w:ascii="Arial" w:hAnsi="Arial" w:cs="Arial"/>
          <w:color w:val="FF0000"/>
          <w:sz w:val="20"/>
          <w:szCs w:val="20"/>
        </w:rPr>
        <w:t>[insert name]</w:t>
      </w:r>
    </w:p>
    <w:p w14:paraId="107F4F87" w14:textId="77777777" w:rsidR="004E2902" w:rsidRPr="008D5041" w:rsidRDefault="004E2902" w:rsidP="004E2902">
      <w:pPr>
        <w:pStyle w:val="ListParagraph"/>
        <w:numPr>
          <w:ilvl w:val="0"/>
          <w:numId w:val="6"/>
        </w:numPr>
        <w:ind w:hanging="589"/>
        <w:contextualSpacing w:val="0"/>
        <w:jc w:val="both"/>
        <w:rPr>
          <w:rFonts w:ascii="Arial" w:hAnsi="Arial" w:cs="Arial"/>
          <w:color w:val="FF0000"/>
          <w:sz w:val="20"/>
          <w:szCs w:val="20"/>
        </w:rPr>
      </w:pPr>
      <w:r w:rsidRPr="008D5041">
        <w:rPr>
          <w:rFonts w:ascii="Arial" w:hAnsi="Arial" w:cs="Arial"/>
          <w:color w:val="FF0000"/>
          <w:sz w:val="20"/>
          <w:szCs w:val="20"/>
        </w:rPr>
        <w:t>[insert name]</w:t>
      </w:r>
    </w:p>
    <w:p w14:paraId="7DBC30A6" w14:textId="44CB3709" w:rsidR="004E2902" w:rsidRPr="008D5041" w:rsidRDefault="004E2902" w:rsidP="004E2902">
      <w:pPr>
        <w:pStyle w:val="ListParagraph"/>
        <w:numPr>
          <w:ilvl w:val="0"/>
          <w:numId w:val="6"/>
        </w:numPr>
        <w:ind w:hanging="589"/>
        <w:contextualSpacing w:val="0"/>
        <w:jc w:val="both"/>
        <w:rPr>
          <w:rFonts w:ascii="Arial" w:hAnsi="Arial" w:cs="Arial"/>
          <w:color w:val="FF0000"/>
          <w:sz w:val="20"/>
          <w:szCs w:val="20"/>
        </w:rPr>
      </w:pPr>
      <w:r w:rsidRPr="008D5041">
        <w:rPr>
          <w:rFonts w:ascii="Arial" w:hAnsi="Arial" w:cs="Arial"/>
          <w:color w:val="FF0000"/>
          <w:sz w:val="20"/>
          <w:szCs w:val="20"/>
        </w:rPr>
        <w:t>[insert name]</w:t>
      </w:r>
    </w:p>
    <w:p w14:paraId="0F9E4E7B" w14:textId="5F90E5A6" w:rsidR="006D4C46" w:rsidRPr="008D5041" w:rsidRDefault="006D4C46" w:rsidP="0069718B">
      <w:pPr>
        <w:ind w:left="851"/>
        <w:jc w:val="both"/>
        <w:rPr>
          <w:rFonts w:ascii="Arial" w:hAnsi="Arial" w:cs="Arial"/>
          <w:sz w:val="20"/>
          <w:szCs w:val="20"/>
        </w:rPr>
      </w:pPr>
      <w:r w:rsidRPr="008D5041">
        <w:rPr>
          <w:rFonts w:ascii="Arial" w:hAnsi="Arial" w:cs="Arial"/>
          <w:sz w:val="20"/>
          <w:szCs w:val="20"/>
        </w:rPr>
        <w:t>(the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w:t>
      </w:r>
    </w:p>
    <w:p w14:paraId="02918CCC" w14:textId="056A3AFB" w:rsidR="007B05E2" w:rsidRPr="008D5041" w:rsidRDefault="007B05E2"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 xml:space="preserve">This Framework Agreement sets out, amongst others, the award procedure for </w:t>
      </w:r>
      <w:r w:rsidR="00C049B2" w:rsidRPr="008D5041">
        <w:rPr>
          <w:rFonts w:ascii="Arial" w:hAnsi="Arial" w:cs="Arial"/>
          <w:sz w:val="20"/>
          <w:szCs w:val="20"/>
        </w:rPr>
        <w:t>Services</w:t>
      </w:r>
      <w:r w:rsidRPr="008D5041">
        <w:rPr>
          <w:rFonts w:ascii="Arial" w:hAnsi="Arial" w:cs="Arial"/>
          <w:sz w:val="20"/>
          <w:szCs w:val="20"/>
        </w:rPr>
        <w:t xml:space="preserve"> which may be required by the Contracting Authority, the main terms and conditions for any Call-Off Contract, and the obligations of the Framework </w:t>
      </w:r>
      <w:r w:rsidR="00C66B68" w:rsidRPr="008D5041">
        <w:rPr>
          <w:rFonts w:ascii="Arial" w:hAnsi="Arial" w:cs="Arial"/>
          <w:sz w:val="20"/>
          <w:szCs w:val="20"/>
        </w:rPr>
        <w:t>Member</w:t>
      </w:r>
      <w:r w:rsidRPr="008D5041">
        <w:rPr>
          <w:rFonts w:ascii="Arial" w:hAnsi="Arial" w:cs="Arial"/>
          <w:sz w:val="20"/>
          <w:szCs w:val="20"/>
        </w:rPr>
        <w:t xml:space="preserve"> during and after the Framework Period.</w:t>
      </w:r>
    </w:p>
    <w:p w14:paraId="24D33299" w14:textId="22EE92B9" w:rsidR="007B05E2" w:rsidRPr="008D5041" w:rsidRDefault="007B05E2"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 xml:space="preserve">Membership of this Framework does not entitle the </w:t>
      </w:r>
      <w:r w:rsidR="00C66B68" w:rsidRPr="008D5041">
        <w:rPr>
          <w:rFonts w:ascii="Arial" w:hAnsi="Arial" w:cs="Arial"/>
          <w:sz w:val="20"/>
          <w:szCs w:val="20"/>
        </w:rPr>
        <w:t>Member</w:t>
      </w:r>
      <w:r w:rsidRPr="008D5041">
        <w:rPr>
          <w:rFonts w:ascii="Arial" w:hAnsi="Arial" w:cs="Arial"/>
          <w:sz w:val="20"/>
          <w:szCs w:val="20"/>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w:t>
      </w:r>
      <w:r w:rsidR="008D046D" w:rsidRPr="008D5041">
        <w:rPr>
          <w:rFonts w:ascii="Arial" w:hAnsi="Arial" w:cs="Arial"/>
          <w:sz w:val="20"/>
          <w:szCs w:val="20"/>
        </w:rPr>
        <w:t xml:space="preserve">Clause </w:t>
      </w:r>
      <w:r w:rsidRPr="008D5041">
        <w:rPr>
          <w:rFonts w:ascii="Arial" w:hAnsi="Arial" w:cs="Arial"/>
          <w:sz w:val="20"/>
          <w:szCs w:val="20"/>
        </w:rPr>
        <w:t>9.</w:t>
      </w:r>
    </w:p>
    <w:p w14:paraId="47671D33" w14:textId="2948BB9D" w:rsidR="009C2BA7" w:rsidRPr="008D5041" w:rsidRDefault="007B05E2"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69B0CC05" w14:textId="5594C56F" w:rsidR="0046062C" w:rsidRPr="008D5041" w:rsidRDefault="0046062C" w:rsidP="00935872">
      <w:pPr>
        <w:pStyle w:val="Heading1"/>
        <w:shd w:val="clear" w:color="auto" w:fill="5A0E56"/>
        <w:jc w:val="both"/>
        <w:rPr>
          <w:rFonts w:ascii="Arial" w:hAnsi="Arial" w:cs="Arial"/>
          <w:sz w:val="24"/>
          <w:szCs w:val="24"/>
        </w:rPr>
      </w:pPr>
      <w:bookmarkStart w:id="2" w:name="_Toc71281948"/>
      <w:r w:rsidRPr="008D5041">
        <w:rPr>
          <w:rFonts w:ascii="Arial" w:hAnsi="Arial" w:cs="Arial"/>
          <w:sz w:val="24"/>
          <w:szCs w:val="24"/>
        </w:rPr>
        <w:t>Period of Framework Agreement</w:t>
      </w:r>
      <w:bookmarkEnd w:id="2"/>
    </w:p>
    <w:p w14:paraId="232A12B4" w14:textId="77777777" w:rsidR="007B05E2" w:rsidRPr="008D5041" w:rsidRDefault="0046062C"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The Framework Agreement shall take effect on the Commencement Date.</w:t>
      </w:r>
    </w:p>
    <w:p w14:paraId="439ABE77" w14:textId="7A584191" w:rsidR="0046062C" w:rsidRPr="008D5041" w:rsidRDefault="0046062C" w:rsidP="009C2BA7">
      <w:pPr>
        <w:pStyle w:val="ListParagraph"/>
        <w:numPr>
          <w:ilvl w:val="1"/>
          <w:numId w:val="3"/>
        </w:numPr>
        <w:ind w:left="720" w:hanging="720"/>
        <w:contextualSpacing w:val="0"/>
        <w:jc w:val="both"/>
        <w:rPr>
          <w:rFonts w:ascii="Arial" w:hAnsi="Arial" w:cs="Arial"/>
          <w:sz w:val="20"/>
          <w:szCs w:val="20"/>
        </w:rPr>
      </w:pPr>
      <w:r w:rsidRPr="008D5041">
        <w:rPr>
          <w:rFonts w:ascii="Arial" w:hAnsi="Arial" w:cs="Arial"/>
          <w:sz w:val="20"/>
          <w:szCs w:val="20"/>
        </w:rPr>
        <w:t xml:space="preserve">The Framework Agreement will be for a period of </w:t>
      </w:r>
      <w:r w:rsidR="002253EE" w:rsidRPr="008D5041">
        <w:rPr>
          <w:rFonts w:ascii="Arial" w:hAnsi="Arial" w:cs="Arial"/>
          <w:sz w:val="20"/>
          <w:szCs w:val="20"/>
        </w:rPr>
        <w:t>four (4)</w:t>
      </w:r>
      <w:r w:rsidRPr="008D5041">
        <w:rPr>
          <w:rFonts w:ascii="Arial" w:hAnsi="Arial" w:cs="Arial"/>
          <w:sz w:val="20"/>
          <w:szCs w:val="20"/>
        </w:rPr>
        <w:t xml:space="preserve"> years</w:t>
      </w:r>
      <w:r w:rsidR="00437F27" w:rsidRPr="008D5041">
        <w:rPr>
          <w:rFonts w:ascii="Arial" w:hAnsi="Arial" w:cs="Arial"/>
          <w:sz w:val="20"/>
          <w:szCs w:val="20"/>
        </w:rPr>
        <w:t>.</w:t>
      </w:r>
      <w:r w:rsidRPr="008D5041">
        <w:rPr>
          <w:rFonts w:ascii="Arial" w:hAnsi="Arial" w:cs="Arial"/>
          <w:sz w:val="20"/>
          <w:szCs w:val="20"/>
        </w:rPr>
        <w:t xml:space="preserve"> </w:t>
      </w:r>
    </w:p>
    <w:p w14:paraId="28831404" w14:textId="62AC65B0" w:rsidR="0046062C" w:rsidRPr="008D5041" w:rsidRDefault="0046062C" w:rsidP="0069718B">
      <w:pPr>
        <w:ind w:left="720"/>
        <w:jc w:val="both"/>
        <w:rPr>
          <w:rFonts w:ascii="Arial" w:hAnsi="Arial" w:cs="Arial"/>
          <w:sz w:val="20"/>
          <w:szCs w:val="20"/>
        </w:rPr>
      </w:pPr>
      <w:r w:rsidRPr="008D5041">
        <w:rPr>
          <w:rFonts w:ascii="Arial" w:hAnsi="Arial" w:cs="Arial"/>
          <w:sz w:val="20"/>
          <w:szCs w:val="20"/>
        </w:rPr>
        <w:t xml:space="preserve">For the avoidance of doubt, the Contracting Authority confirms that the period of any </w:t>
      </w:r>
      <w:r w:rsidR="00CC10DE" w:rsidRPr="008D5041">
        <w:rPr>
          <w:rFonts w:ascii="Arial" w:hAnsi="Arial" w:cs="Arial"/>
          <w:sz w:val="20"/>
          <w:szCs w:val="20"/>
        </w:rPr>
        <w:t>c</w:t>
      </w:r>
      <w:r w:rsidRPr="008D5041">
        <w:rPr>
          <w:rFonts w:ascii="Arial" w:hAnsi="Arial" w:cs="Arial"/>
          <w:sz w:val="20"/>
          <w:szCs w:val="20"/>
        </w:rPr>
        <w:t>ontracts awarded under this Framework Agreement may extend beyond the date of expiry of the agreement.</w:t>
      </w:r>
    </w:p>
    <w:p w14:paraId="34102D2F" w14:textId="32E99C19" w:rsidR="009C2BA7" w:rsidRPr="008D5041" w:rsidRDefault="0046062C" w:rsidP="00935872">
      <w:pPr>
        <w:pStyle w:val="Heading1"/>
        <w:shd w:val="clear" w:color="auto" w:fill="5A0E56"/>
        <w:jc w:val="both"/>
        <w:rPr>
          <w:rFonts w:ascii="Arial" w:hAnsi="Arial" w:cs="Arial"/>
          <w:sz w:val="24"/>
          <w:szCs w:val="24"/>
        </w:rPr>
      </w:pPr>
      <w:bookmarkStart w:id="3" w:name="_Toc71281949"/>
      <w:r w:rsidRPr="008D5041">
        <w:rPr>
          <w:rFonts w:ascii="Arial" w:hAnsi="Arial" w:cs="Arial"/>
          <w:sz w:val="24"/>
          <w:szCs w:val="24"/>
        </w:rPr>
        <w:t>Scope of Framework Agreement</w:t>
      </w:r>
      <w:bookmarkEnd w:id="3"/>
    </w:p>
    <w:p w14:paraId="5D9FF9A6" w14:textId="3AEDFBE0" w:rsidR="003545C0" w:rsidRPr="008D5041" w:rsidRDefault="0046062C" w:rsidP="008363D5">
      <w:pPr>
        <w:pStyle w:val="Heading2"/>
        <w:jc w:val="both"/>
        <w:rPr>
          <w:rFonts w:ascii="Arial" w:hAnsi="Arial" w:cs="Arial"/>
          <w:sz w:val="20"/>
          <w:szCs w:val="20"/>
        </w:rPr>
      </w:pPr>
      <w:r w:rsidRPr="008D5041">
        <w:rPr>
          <w:rFonts w:ascii="Arial" w:hAnsi="Arial" w:cs="Arial"/>
          <w:sz w:val="20"/>
          <w:szCs w:val="20"/>
        </w:rPr>
        <w:t xml:space="preserve">This Framework Agreement relates to the provision of </w:t>
      </w:r>
      <w:r w:rsidR="003545C0" w:rsidRPr="008D5041">
        <w:rPr>
          <w:rFonts w:ascii="Arial" w:hAnsi="Arial" w:cs="Arial"/>
          <w:sz w:val="20"/>
          <w:szCs w:val="20"/>
        </w:rPr>
        <w:t xml:space="preserve">Multi Party </w:t>
      </w:r>
      <w:r w:rsidR="008363D5" w:rsidRPr="008363D5">
        <w:rPr>
          <w:rFonts w:ascii="Arial" w:hAnsi="Arial" w:cs="Arial"/>
          <w:sz w:val="20"/>
          <w:szCs w:val="20"/>
        </w:rPr>
        <w:t>Framework Agreement for the Provision of Private Rental Inspection Services, for Wexford County Council</w:t>
      </w:r>
      <w:r w:rsidR="008363D5">
        <w:rPr>
          <w:rFonts w:ascii="Arial" w:hAnsi="Arial" w:cs="Arial"/>
          <w:sz w:val="20"/>
          <w:szCs w:val="20"/>
        </w:rPr>
        <w:t>.</w:t>
      </w:r>
    </w:p>
    <w:p w14:paraId="37D21041" w14:textId="2BEA3DFE" w:rsidR="00887711" w:rsidRPr="008D5041" w:rsidRDefault="003545C0" w:rsidP="00E82297">
      <w:pPr>
        <w:pStyle w:val="Heading2"/>
        <w:rPr>
          <w:rFonts w:ascii="Arial" w:hAnsi="Arial" w:cs="Arial"/>
          <w:b/>
          <w:bCs/>
          <w:sz w:val="20"/>
          <w:szCs w:val="20"/>
        </w:rPr>
      </w:pPr>
      <w:r w:rsidRPr="008D5041">
        <w:rPr>
          <w:rFonts w:ascii="Arial" w:hAnsi="Arial" w:cs="Arial"/>
          <w:sz w:val="20"/>
          <w:szCs w:val="20"/>
        </w:rPr>
        <w:t xml:space="preserve">The initial projects under this framework will be </w:t>
      </w:r>
      <w:r w:rsidR="00E82297">
        <w:rPr>
          <w:rFonts w:ascii="Arial" w:hAnsi="Arial" w:cs="Arial"/>
          <w:sz w:val="20"/>
          <w:szCs w:val="20"/>
        </w:rPr>
        <w:t>for 12 months.</w:t>
      </w:r>
      <w:r w:rsidR="00887711" w:rsidRPr="008D5041">
        <w:rPr>
          <w:rFonts w:ascii="Arial" w:hAnsi="Arial" w:cs="Arial"/>
          <w:sz w:val="20"/>
          <w:szCs w:val="20"/>
        </w:rPr>
        <w:t xml:space="preserve">. </w:t>
      </w:r>
    </w:p>
    <w:p w14:paraId="67C6E572" w14:textId="4DCFDEB2" w:rsidR="0046062C" w:rsidRPr="00332D29" w:rsidRDefault="0046062C" w:rsidP="007B182A">
      <w:pPr>
        <w:pStyle w:val="Heading2"/>
        <w:jc w:val="both"/>
        <w:rPr>
          <w:rFonts w:ascii="Arial" w:hAnsi="Arial" w:cs="Arial"/>
          <w:sz w:val="20"/>
          <w:szCs w:val="20"/>
        </w:rPr>
      </w:pPr>
      <w:r w:rsidRPr="008D5041">
        <w:rPr>
          <w:rFonts w:ascii="Arial" w:hAnsi="Arial" w:cs="Arial"/>
          <w:sz w:val="20"/>
          <w:szCs w:val="20"/>
        </w:rPr>
        <w:t xml:space="preserve">The maximum value of the framework over </w:t>
      </w:r>
      <w:r w:rsidRPr="00332D29">
        <w:rPr>
          <w:rFonts w:ascii="Arial" w:hAnsi="Arial" w:cs="Arial"/>
          <w:sz w:val="20"/>
          <w:szCs w:val="20"/>
        </w:rPr>
        <w:t xml:space="preserve">the life of the framework is </w:t>
      </w:r>
      <w:r w:rsidR="003545C0" w:rsidRPr="00332D29">
        <w:rPr>
          <w:rFonts w:ascii="Arial" w:hAnsi="Arial" w:cs="Arial"/>
          <w:sz w:val="20"/>
          <w:szCs w:val="20"/>
        </w:rPr>
        <w:t>€1,000,000</w:t>
      </w:r>
    </w:p>
    <w:p w14:paraId="5BAEDBC1" w14:textId="593CA36B" w:rsidR="0046062C" w:rsidRPr="008D5041" w:rsidRDefault="0046062C" w:rsidP="007B182A">
      <w:pPr>
        <w:pStyle w:val="ListParagraph"/>
        <w:contextualSpacing w:val="0"/>
        <w:jc w:val="both"/>
        <w:rPr>
          <w:rFonts w:ascii="Arial" w:eastAsiaTheme="majorEastAsia" w:hAnsi="Arial" w:cs="Arial"/>
          <w:sz w:val="20"/>
          <w:szCs w:val="20"/>
        </w:rPr>
      </w:pPr>
      <w:r w:rsidRPr="00332D29">
        <w:rPr>
          <w:rFonts w:ascii="Arial" w:eastAsiaTheme="majorEastAsia" w:hAnsi="Arial" w:cs="Arial"/>
          <w:sz w:val="20"/>
          <w:szCs w:val="20"/>
        </w:rPr>
        <w:t xml:space="preserve">It should be emphasized that this value is not a guarantee </w:t>
      </w:r>
      <w:r w:rsidRPr="008D5041">
        <w:rPr>
          <w:rFonts w:ascii="Arial" w:eastAsiaTheme="majorEastAsia" w:hAnsi="Arial" w:cs="Arial"/>
          <w:sz w:val="20"/>
          <w:szCs w:val="20"/>
        </w:rPr>
        <w:t>of any spend over the life of the Framework Agreement.</w:t>
      </w:r>
    </w:p>
    <w:p w14:paraId="43F728BF" w14:textId="77777777" w:rsidR="00A91A15" w:rsidRPr="008D5041" w:rsidRDefault="00A91A15" w:rsidP="0069718B">
      <w:pPr>
        <w:pStyle w:val="ListParagraph"/>
        <w:contextualSpacing w:val="0"/>
        <w:jc w:val="both"/>
        <w:rPr>
          <w:rFonts w:ascii="Arial" w:hAnsi="Arial" w:cs="Arial"/>
          <w:sz w:val="20"/>
          <w:szCs w:val="20"/>
        </w:rPr>
      </w:pPr>
    </w:p>
    <w:p w14:paraId="6A38731A" w14:textId="7B9599C7" w:rsidR="005E564F" w:rsidRPr="008D5041" w:rsidRDefault="005E564F" w:rsidP="00935872">
      <w:pPr>
        <w:pStyle w:val="Heading1"/>
        <w:shd w:val="clear" w:color="auto" w:fill="5A0E56"/>
        <w:jc w:val="both"/>
        <w:rPr>
          <w:rFonts w:ascii="Arial" w:hAnsi="Arial" w:cs="Arial"/>
          <w:sz w:val="24"/>
          <w:szCs w:val="24"/>
        </w:rPr>
      </w:pPr>
      <w:bookmarkStart w:id="4" w:name="_Toc71281950"/>
      <w:r w:rsidRPr="008D5041">
        <w:rPr>
          <w:rFonts w:ascii="Arial" w:hAnsi="Arial" w:cs="Arial"/>
          <w:sz w:val="24"/>
          <w:szCs w:val="24"/>
        </w:rPr>
        <w:t>Procedure for the Award of Call-Off Contracts</w:t>
      </w:r>
      <w:bookmarkEnd w:id="4"/>
    </w:p>
    <w:p w14:paraId="33E1A49B" w14:textId="5B9601C4" w:rsidR="005E564F" w:rsidRPr="008D5041" w:rsidRDefault="005E564F" w:rsidP="0020518E">
      <w:pPr>
        <w:pStyle w:val="Heading2"/>
        <w:jc w:val="both"/>
        <w:rPr>
          <w:rFonts w:ascii="Arial" w:hAnsi="Arial" w:cs="Arial"/>
          <w:sz w:val="20"/>
          <w:szCs w:val="20"/>
        </w:rPr>
      </w:pPr>
      <w:r w:rsidRPr="008D5041">
        <w:rPr>
          <w:rFonts w:ascii="Arial" w:hAnsi="Arial" w:cs="Arial"/>
          <w:sz w:val="20"/>
          <w:szCs w:val="20"/>
        </w:rPr>
        <w:t xml:space="preserve">As and when the Contracting Authority decides to source Services through this Framework Agreement, then it may award a Call-Off Contract to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based on the Tender in accordance with the process for Mini-Tenders.</w:t>
      </w:r>
    </w:p>
    <w:p w14:paraId="5D2CE617" w14:textId="6F66D754" w:rsidR="005E564F" w:rsidRPr="008D5041" w:rsidRDefault="005E564F" w:rsidP="0020518E">
      <w:pPr>
        <w:pStyle w:val="Heading2"/>
        <w:jc w:val="both"/>
        <w:rPr>
          <w:rFonts w:ascii="Arial" w:hAnsi="Arial" w:cs="Arial"/>
          <w:sz w:val="20"/>
          <w:szCs w:val="20"/>
        </w:rPr>
      </w:pPr>
      <w:r w:rsidRPr="008D5041">
        <w:rPr>
          <w:rFonts w:ascii="Arial" w:hAnsi="Arial" w:cs="Arial"/>
          <w:sz w:val="20"/>
          <w:szCs w:val="20"/>
        </w:rPr>
        <w:t xml:space="preserve">When a Call-Off Contract is awarded to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the Contracting Authority and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enter a contract in accordance with the relevant </w:t>
      </w:r>
      <w:r w:rsidR="00CC10DE" w:rsidRPr="008D5041">
        <w:rPr>
          <w:rFonts w:ascii="Arial" w:hAnsi="Arial" w:cs="Arial"/>
          <w:sz w:val="20"/>
          <w:szCs w:val="20"/>
        </w:rPr>
        <w:t>c</w:t>
      </w:r>
      <w:r w:rsidRPr="008D5041">
        <w:rPr>
          <w:rFonts w:ascii="Arial" w:hAnsi="Arial" w:cs="Arial"/>
          <w:sz w:val="20"/>
          <w:szCs w:val="20"/>
        </w:rPr>
        <w:t>ontract Terms and Conditions as detailed in Schedule 4</w:t>
      </w:r>
      <w:r w:rsidR="00D84FF3" w:rsidRPr="008D5041">
        <w:rPr>
          <w:rFonts w:ascii="Arial" w:hAnsi="Arial" w:cs="Arial"/>
          <w:sz w:val="20"/>
          <w:szCs w:val="20"/>
        </w:rPr>
        <w:t xml:space="preserve"> as well as any Special Terms and Conditions that will be set out in the invitation to provide a Supplementary Tender.</w:t>
      </w:r>
      <w:r w:rsidRPr="008D5041">
        <w:rPr>
          <w:rFonts w:ascii="Arial" w:hAnsi="Arial" w:cs="Arial"/>
          <w:sz w:val="20"/>
          <w:szCs w:val="20"/>
        </w:rPr>
        <w:t xml:space="preserve"> The Call-Off Contract shall be within the scope of </w:t>
      </w:r>
      <w:r w:rsidR="00CC10DE" w:rsidRPr="008D5041">
        <w:rPr>
          <w:rFonts w:ascii="Arial" w:hAnsi="Arial" w:cs="Arial"/>
          <w:sz w:val="20"/>
          <w:szCs w:val="20"/>
        </w:rPr>
        <w:t>c</w:t>
      </w:r>
      <w:r w:rsidRPr="008D5041">
        <w:rPr>
          <w:rFonts w:ascii="Arial" w:hAnsi="Arial" w:cs="Arial"/>
          <w:sz w:val="20"/>
          <w:szCs w:val="20"/>
        </w:rPr>
        <w:t>ontracts defined for the Framework Agreement.</w:t>
      </w:r>
    </w:p>
    <w:p w14:paraId="70589E16" w14:textId="264D5F6D" w:rsidR="005E564F" w:rsidRPr="008D5041" w:rsidRDefault="005E564F" w:rsidP="0020518E">
      <w:pPr>
        <w:pStyle w:val="Heading2"/>
        <w:jc w:val="both"/>
        <w:rPr>
          <w:rFonts w:ascii="Arial" w:hAnsi="Arial" w:cs="Arial"/>
          <w:sz w:val="20"/>
          <w:szCs w:val="20"/>
        </w:rPr>
      </w:pPr>
      <w:r w:rsidRPr="008D5041">
        <w:rPr>
          <w:rFonts w:ascii="Arial" w:hAnsi="Arial" w:cs="Arial"/>
          <w:sz w:val="20"/>
          <w:szCs w:val="20"/>
        </w:rPr>
        <w:t>Mini-</w:t>
      </w:r>
      <w:r w:rsidR="00765C70" w:rsidRPr="008D5041">
        <w:rPr>
          <w:rFonts w:ascii="Arial" w:hAnsi="Arial" w:cs="Arial"/>
          <w:sz w:val="20"/>
          <w:szCs w:val="20"/>
        </w:rPr>
        <w:t>Tender</w:t>
      </w:r>
      <w:r w:rsidRPr="008D5041">
        <w:rPr>
          <w:rFonts w:ascii="Arial" w:hAnsi="Arial" w:cs="Arial"/>
          <w:sz w:val="20"/>
          <w:szCs w:val="20"/>
        </w:rPr>
        <w:t xml:space="preserve"> Procedure</w:t>
      </w:r>
    </w:p>
    <w:p w14:paraId="42C50E32" w14:textId="330EE990"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 xml:space="preserve">The Contracting Authority will complete a Supplementary </w:t>
      </w:r>
      <w:r w:rsidR="00EE4253" w:rsidRPr="008D5041">
        <w:rPr>
          <w:rFonts w:ascii="Arial" w:hAnsi="Arial" w:cs="Arial"/>
          <w:b w:val="0"/>
          <w:bCs w:val="0"/>
          <w:sz w:val="20"/>
          <w:szCs w:val="20"/>
        </w:rPr>
        <w:t>Call for Tender</w:t>
      </w:r>
      <w:r w:rsidRPr="008D5041">
        <w:rPr>
          <w:rFonts w:ascii="Arial" w:hAnsi="Arial" w:cs="Arial"/>
          <w:b w:val="0"/>
          <w:bCs w:val="0"/>
          <w:sz w:val="20"/>
          <w:szCs w:val="20"/>
        </w:rPr>
        <w:t xml:space="preserve"> indicating the scope of the Call-Off Contract to be awarded and the </w:t>
      </w:r>
      <w:r w:rsidR="00D84FF3" w:rsidRPr="008D5041">
        <w:rPr>
          <w:rFonts w:ascii="Arial" w:hAnsi="Arial" w:cs="Arial"/>
          <w:b w:val="0"/>
          <w:bCs w:val="0"/>
          <w:sz w:val="20"/>
          <w:szCs w:val="20"/>
        </w:rPr>
        <w:t xml:space="preserve">applicable </w:t>
      </w:r>
      <w:r w:rsidRPr="008D5041">
        <w:rPr>
          <w:rFonts w:ascii="Arial" w:hAnsi="Arial" w:cs="Arial"/>
          <w:b w:val="0"/>
          <w:bCs w:val="0"/>
          <w:sz w:val="20"/>
          <w:szCs w:val="20"/>
        </w:rPr>
        <w:t>award criteria.</w:t>
      </w:r>
    </w:p>
    <w:p w14:paraId="567B5E21" w14:textId="7F1639B4"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 xml:space="preserve">The Contracting Authority shall fix a deadline for the receipt of the Supplementary </w:t>
      </w:r>
      <w:r w:rsidR="00EE4253" w:rsidRPr="008D5041">
        <w:rPr>
          <w:rFonts w:ascii="Arial" w:hAnsi="Arial" w:cs="Arial"/>
          <w:b w:val="0"/>
          <w:bCs w:val="0"/>
          <w:sz w:val="20"/>
          <w:szCs w:val="20"/>
        </w:rPr>
        <w:t>Call for Tender</w:t>
      </w:r>
      <w:r w:rsidRPr="008D5041">
        <w:rPr>
          <w:rFonts w:ascii="Arial" w:hAnsi="Arial" w:cs="Arial"/>
          <w:b w:val="0"/>
          <w:bCs w:val="0"/>
          <w:sz w:val="20"/>
          <w:szCs w:val="20"/>
        </w:rPr>
        <w:t xml:space="preserve"> considering the complexity of the scope of requirements and the time needed to prepare an appropriate response.</w:t>
      </w:r>
    </w:p>
    <w:p w14:paraId="662F9783" w14:textId="59997EC9"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 xml:space="preserve">The Contracting Authority will issue the Supplementary </w:t>
      </w:r>
      <w:r w:rsidR="00EE4253" w:rsidRPr="008D5041">
        <w:rPr>
          <w:rFonts w:ascii="Arial" w:hAnsi="Arial" w:cs="Arial"/>
          <w:b w:val="0"/>
          <w:bCs w:val="0"/>
          <w:sz w:val="20"/>
          <w:szCs w:val="20"/>
        </w:rPr>
        <w:t>Call for Tender</w:t>
      </w:r>
      <w:r w:rsidRPr="008D5041">
        <w:rPr>
          <w:rFonts w:ascii="Arial" w:hAnsi="Arial" w:cs="Arial"/>
          <w:b w:val="0"/>
          <w:bCs w:val="0"/>
          <w:sz w:val="20"/>
          <w:szCs w:val="20"/>
        </w:rPr>
        <w:t xml:space="preserve"> </w:t>
      </w:r>
      <w:r w:rsidR="0052464B" w:rsidRPr="008D5041">
        <w:rPr>
          <w:rFonts w:ascii="Arial" w:hAnsi="Arial" w:cs="Arial"/>
          <w:b w:val="0"/>
          <w:bCs w:val="0"/>
          <w:sz w:val="20"/>
          <w:szCs w:val="20"/>
        </w:rPr>
        <w:t>via etenders</w:t>
      </w:r>
      <w:r w:rsidRPr="008D5041">
        <w:rPr>
          <w:rFonts w:ascii="Arial" w:hAnsi="Arial" w:cs="Arial"/>
          <w:b w:val="0"/>
          <w:bCs w:val="0"/>
          <w:sz w:val="20"/>
          <w:szCs w:val="20"/>
        </w:rPr>
        <w:t xml:space="preserve"> to all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00AB2806" w:rsidRPr="008D5041">
        <w:rPr>
          <w:rFonts w:ascii="Arial" w:hAnsi="Arial" w:cs="Arial"/>
          <w:b w:val="0"/>
          <w:bCs w:val="0"/>
          <w:sz w:val="20"/>
          <w:szCs w:val="20"/>
        </w:rPr>
        <w:t>s</w:t>
      </w:r>
      <w:r w:rsidRPr="008D5041">
        <w:rPr>
          <w:rFonts w:ascii="Arial" w:hAnsi="Arial" w:cs="Arial"/>
          <w:b w:val="0"/>
          <w:bCs w:val="0"/>
          <w:sz w:val="20"/>
          <w:szCs w:val="20"/>
        </w:rPr>
        <w:t>.</w:t>
      </w:r>
    </w:p>
    <w:p w14:paraId="27382E3E" w14:textId="37BB24D3"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 xml:space="preserve">Supplementary Tenders shall be submitted </w:t>
      </w:r>
      <w:r w:rsidR="00D84FF3" w:rsidRPr="008D5041">
        <w:rPr>
          <w:rFonts w:ascii="Arial" w:hAnsi="Arial" w:cs="Arial"/>
          <w:b w:val="0"/>
          <w:bCs w:val="0"/>
          <w:sz w:val="20"/>
          <w:szCs w:val="20"/>
        </w:rPr>
        <w:t xml:space="preserve">via the </w:t>
      </w:r>
      <w:r w:rsidR="0052464B" w:rsidRPr="008D5041">
        <w:rPr>
          <w:rFonts w:ascii="Arial" w:hAnsi="Arial" w:cs="Arial"/>
          <w:b w:val="0"/>
          <w:bCs w:val="0"/>
          <w:sz w:val="20"/>
          <w:szCs w:val="20"/>
        </w:rPr>
        <w:t>etenders platform</w:t>
      </w:r>
      <w:r w:rsidR="00D84FF3" w:rsidRPr="008D5041">
        <w:rPr>
          <w:rFonts w:ascii="Arial" w:hAnsi="Arial" w:cs="Arial"/>
          <w:b w:val="0"/>
          <w:bCs w:val="0"/>
          <w:sz w:val="20"/>
          <w:szCs w:val="20"/>
        </w:rPr>
        <w:t xml:space="preserve"> </w:t>
      </w:r>
      <w:r w:rsidRPr="008D5041">
        <w:rPr>
          <w:rFonts w:ascii="Arial" w:hAnsi="Arial" w:cs="Arial"/>
          <w:b w:val="0"/>
          <w:bCs w:val="0"/>
          <w:sz w:val="20"/>
          <w:szCs w:val="20"/>
        </w:rPr>
        <w:t>and their content shall remain confidential until at least the stipulated time limit for replies has expired.</w:t>
      </w:r>
    </w:p>
    <w:p w14:paraId="03C60239" w14:textId="511AD66D"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 xml:space="preserve">Any clarifications requested by a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in relation to a Supplementary </w:t>
      </w:r>
      <w:r w:rsidR="00EE4253" w:rsidRPr="008D5041">
        <w:rPr>
          <w:rFonts w:ascii="Arial" w:hAnsi="Arial" w:cs="Arial"/>
          <w:b w:val="0"/>
          <w:bCs w:val="0"/>
          <w:sz w:val="20"/>
          <w:szCs w:val="20"/>
        </w:rPr>
        <w:t>Call for Tender</w:t>
      </w:r>
      <w:r w:rsidRPr="008D5041">
        <w:rPr>
          <w:rFonts w:ascii="Arial" w:hAnsi="Arial" w:cs="Arial"/>
          <w:b w:val="0"/>
          <w:bCs w:val="0"/>
          <w:sz w:val="20"/>
          <w:szCs w:val="20"/>
        </w:rPr>
        <w:t xml:space="preserve"> shall be submitted </w:t>
      </w:r>
      <w:r w:rsidR="00045787" w:rsidRPr="008D5041">
        <w:rPr>
          <w:rFonts w:ascii="Arial" w:hAnsi="Arial" w:cs="Arial"/>
          <w:b w:val="0"/>
          <w:bCs w:val="0"/>
          <w:sz w:val="20"/>
          <w:szCs w:val="20"/>
        </w:rPr>
        <w:t xml:space="preserve">via messaging </w:t>
      </w:r>
      <w:r w:rsidR="003338E8" w:rsidRPr="008D5041">
        <w:rPr>
          <w:rFonts w:ascii="Arial" w:hAnsi="Arial" w:cs="Arial"/>
          <w:b w:val="0"/>
          <w:bCs w:val="0"/>
          <w:sz w:val="20"/>
          <w:szCs w:val="20"/>
        </w:rPr>
        <w:t xml:space="preserve">on </w:t>
      </w:r>
      <w:r w:rsidR="00045787" w:rsidRPr="008D5041">
        <w:rPr>
          <w:rFonts w:ascii="Arial" w:hAnsi="Arial" w:cs="Arial"/>
          <w:b w:val="0"/>
          <w:bCs w:val="0"/>
          <w:sz w:val="20"/>
          <w:szCs w:val="20"/>
        </w:rPr>
        <w:t>etenders</w:t>
      </w:r>
      <w:r w:rsidRPr="008D5041">
        <w:rPr>
          <w:rFonts w:ascii="Arial" w:hAnsi="Arial" w:cs="Arial"/>
          <w:b w:val="0"/>
          <w:bCs w:val="0"/>
          <w:sz w:val="20"/>
          <w:szCs w:val="20"/>
        </w:rPr>
        <w:t xml:space="preserve"> and any responses containing further material information will </w:t>
      </w:r>
      <w:r w:rsidR="00045787" w:rsidRPr="008D5041">
        <w:rPr>
          <w:rFonts w:ascii="Arial" w:hAnsi="Arial" w:cs="Arial"/>
          <w:b w:val="0"/>
          <w:bCs w:val="0"/>
          <w:sz w:val="20"/>
          <w:szCs w:val="20"/>
        </w:rPr>
        <w:t xml:space="preserve">also </w:t>
      </w:r>
      <w:r w:rsidRPr="008D5041">
        <w:rPr>
          <w:rFonts w:ascii="Arial" w:hAnsi="Arial" w:cs="Arial"/>
          <w:b w:val="0"/>
          <w:bCs w:val="0"/>
          <w:sz w:val="20"/>
          <w:szCs w:val="20"/>
        </w:rPr>
        <w:t xml:space="preserve">be issued </w:t>
      </w:r>
      <w:r w:rsidR="00045787" w:rsidRPr="008D5041">
        <w:rPr>
          <w:rFonts w:ascii="Arial" w:hAnsi="Arial" w:cs="Arial"/>
          <w:b w:val="0"/>
          <w:bCs w:val="0"/>
          <w:sz w:val="20"/>
          <w:szCs w:val="20"/>
        </w:rPr>
        <w:t xml:space="preserve">via etenders </w:t>
      </w:r>
      <w:r w:rsidRPr="008D5041">
        <w:rPr>
          <w:rFonts w:ascii="Arial" w:hAnsi="Arial" w:cs="Arial"/>
          <w:b w:val="0"/>
          <w:bCs w:val="0"/>
          <w:sz w:val="20"/>
          <w:szCs w:val="20"/>
        </w:rPr>
        <w:t xml:space="preserve">to all other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00AB2806" w:rsidRPr="008D5041">
        <w:rPr>
          <w:rFonts w:ascii="Arial" w:hAnsi="Arial" w:cs="Arial"/>
          <w:b w:val="0"/>
          <w:bCs w:val="0"/>
          <w:sz w:val="20"/>
          <w:szCs w:val="20"/>
        </w:rPr>
        <w:t>s</w:t>
      </w:r>
      <w:r w:rsidRPr="008D5041">
        <w:rPr>
          <w:rFonts w:ascii="Arial" w:hAnsi="Arial" w:cs="Arial"/>
          <w:b w:val="0"/>
          <w:bCs w:val="0"/>
          <w:sz w:val="20"/>
          <w:szCs w:val="20"/>
        </w:rPr>
        <w:t>.</w:t>
      </w:r>
    </w:p>
    <w:p w14:paraId="299C08D3" w14:textId="1008C28C" w:rsidR="005E564F" w:rsidRPr="008D5041" w:rsidRDefault="005E564F" w:rsidP="0020518E">
      <w:pPr>
        <w:pStyle w:val="Heading3"/>
        <w:jc w:val="both"/>
        <w:rPr>
          <w:rFonts w:ascii="Arial" w:hAnsi="Arial" w:cs="Arial"/>
          <w:b w:val="0"/>
          <w:bCs w:val="0"/>
          <w:sz w:val="20"/>
          <w:szCs w:val="20"/>
        </w:rPr>
      </w:pPr>
      <w:r w:rsidRPr="008D5041">
        <w:rPr>
          <w:rFonts w:ascii="Arial" w:hAnsi="Arial" w:cs="Arial"/>
          <w:b w:val="0"/>
          <w:bCs w:val="0"/>
          <w:sz w:val="20"/>
          <w:szCs w:val="20"/>
        </w:rPr>
        <w:t>Award Criteria</w:t>
      </w:r>
    </w:p>
    <w:p w14:paraId="3B1C251D" w14:textId="7720B6BB" w:rsidR="005E564F" w:rsidRPr="00967ADF" w:rsidRDefault="005E564F" w:rsidP="00162E94">
      <w:pPr>
        <w:pStyle w:val="ListParagraph"/>
        <w:ind w:left="709"/>
        <w:contextualSpacing w:val="0"/>
        <w:jc w:val="both"/>
        <w:rPr>
          <w:rFonts w:ascii="Arial" w:hAnsi="Arial" w:cs="Arial"/>
          <w:sz w:val="20"/>
          <w:szCs w:val="20"/>
          <w:highlight w:val="yellow"/>
        </w:rPr>
      </w:pPr>
      <w:r w:rsidRPr="008D5041">
        <w:rPr>
          <w:rFonts w:ascii="Arial" w:hAnsi="Arial" w:cs="Arial"/>
          <w:sz w:val="20"/>
          <w:szCs w:val="20"/>
        </w:rPr>
        <w:t xml:space="preserve">The criteria for the award of a Call-Off </w:t>
      </w:r>
      <w:r w:rsidRPr="00967ADF">
        <w:rPr>
          <w:rFonts w:ascii="Arial" w:hAnsi="Arial" w:cs="Arial"/>
          <w:sz w:val="20"/>
          <w:szCs w:val="20"/>
        </w:rPr>
        <w:t>Contract will be the Most Economically Advantageous Tender in terms of one or more of the following award criteria</w:t>
      </w:r>
      <w:r w:rsidR="003545C0" w:rsidRPr="00967ADF">
        <w:rPr>
          <w:rFonts w:ascii="Arial" w:hAnsi="Arial" w:cs="Arial"/>
          <w:sz w:val="20"/>
          <w:szCs w:val="20"/>
        </w:rPr>
        <w:t xml:space="preserve">: </w:t>
      </w:r>
    </w:p>
    <w:p w14:paraId="2884D813" w14:textId="77777777" w:rsidR="0053263E" w:rsidRPr="00967ADF" w:rsidRDefault="00F23FC0" w:rsidP="0053263E">
      <w:pPr>
        <w:pStyle w:val="ListParagraph"/>
        <w:ind w:left="709"/>
        <w:contextualSpacing w:val="0"/>
        <w:jc w:val="both"/>
        <w:rPr>
          <w:rFonts w:ascii="Arial" w:hAnsi="Arial" w:cs="Arial"/>
          <w:sz w:val="20"/>
          <w:szCs w:val="20"/>
        </w:rPr>
      </w:pPr>
      <w:r w:rsidRPr="00967ADF">
        <w:rPr>
          <w:rFonts w:ascii="Arial" w:hAnsi="Arial" w:cs="Arial"/>
          <w:sz w:val="20"/>
          <w:szCs w:val="20"/>
        </w:rPr>
        <w:t xml:space="preserve">Price may range from </w:t>
      </w:r>
      <w:r w:rsidR="0053263E" w:rsidRPr="00967ADF">
        <w:rPr>
          <w:rFonts w:ascii="Arial" w:hAnsi="Arial" w:cs="Arial"/>
          <w:sz w:val="20"/>
          <w:szCs w:val="20"/>
        </w:rPr>
        <w:t>3</w:t>
      </w:r>
      <w:r w:rsidR="003545C0" w:rsidRPr="00967ADF">
        <w:rPr>
          <w:rFonts w:ascii="Arial" w:hAnsi="Arial" w:cs="Arial"/>
          <w:sz w:val="20"/>
          <w:szCs w:val="20"/>
        </w:rPr>
        <w:t>0</w:t>
      </w:r>
      <w:r w:rsidRPr="00967ADF">
        <w:rPr>
          <w:rFonts w:ascii="Arial" w:hAnsi="Arial" w:cs="Arial"/>
          <w:sz w:val="20"/>
          <w:szCs w:val="20"/>
        </w:rPr>
        <w:t xml:space="preserve">% - </w:t>
      </w:r>
      <w:r w:rsidR="004C1A78" w:rsidRPr="00967ADF">
        <w:rPr>
          <w:rFonts w:ascii="Arial" w:hAnsi="Arial" w:cs="Arial"/>
          <w:sz w:val="20"/>
          <w:szCs w:val="20"/>
        </w:rPr>
        <w:t>90%</w:t>
      </w:r>
    </w:p>
    <w:p w14:paraId="5293D12D" w14:textId="4DB97F03" w:rsidR="005E564F" w:rsidRPr="00967ADF" w:rsidRDefault="004C1A78" w:rsidP="0053263E">
      <w:pPr>
        <w:pStyle w:val="ListParagraph"/>
        <w:ind w:left="709"/>
        <w:contextualSpacing w:val="0"/>
        <w:jc w:val="both"/>
        <w:rPr>
          <w:rFonts w:ascii="Arial" w:hAnsi="Arial" w:cs="Arial"/>
          <w:sz w:val="20"/>
          <w:szCs w:val="20"/>
        </w:rPr>
      </w:pPr>
      <w:r w:rsidRPr="00967ADF">
        <w:rPr>
          <w:rFonts w:ascii="Arial" w:hAnsi="Arial" w:cs="Arial"/>
          <w:sz w:val="20"/>
          <w:szCs w:val="20"/>
        </w:rPr>
        <w:t>Quality</w:t>
      </w:r>
      <w:r w:rsidR="007B36A3" w:rsidRPr="00967ADF">
        <w:rPr>
          <w:rFonts w:ascii="Arial" w:hAnsi="Arial" w:cs="Arial"/>
          <w:sz w:val="20"/>
          <w:szCs w:val="20"/>
        </w:rPr>
        <w:t xml:space="preserve"> may range from </w:t>
      </w:r>
      <w:r w:rsidR="00967ADF" w:rsidRPr="00967ADF">
        <w:rPr>
          <w:rFonts w:ascii="Arial" w:hAnsi="Arial" w:cs="Arial"/>
          <w:sz w:val="20"/>
          <w:szCs w:val="20"/>
        </w:rPr>
        <w:t>1</w:t>
      </w:r>
      <w:r w:rsidR="003545C0" w:rsidRPr="00967ADF">
        <w:rPr>
          <w:rFonts w:ascii="Arial" w:hAnsi="Arial" w:cs="Arial"/>
          <w:sz w:val="20"/>
          <w:szCs w:val="20"/>
        </w:rPr>
        <w:t>0</w:t>
      </w:r>
      <w:r w:rsidR="007B36A3" w:rsidRPr="00967ADF">
        <w:rPr>
          <w:rFonts w:ascii="Arial" w:hAnsi="Arial" w:cs="Arial"/>
          <w:sz w:val="20"/>
          <w:szCs w:val="20"/>
        </w:rPr>
        <w:t xml:space="preserve">% - </w:t>
      </w:r>
      <w:r w:rsidR="003545C0" w:rsidRPr="00967ADF">
        <w:rPr>
          <w:rFonts w:ascii="Arial" w:hAnsi="Arial" w:cs="Arial"/>
          <w:sz w:val="20"/>
          <w:szCs w:val="20"/>
        </w:rPr>
        <w:t>9</w:t>
      </w:r>
      <w:r w:rsidR="007B36A3" w:rsidRPr="00967ADF">
        <w:rPr>
          <w:rFonts w:ascii="Arial" w:hAnsi="Arial" w:cs="Arial"/>
          <w:sz w:val="20"/>
          <w:szCs w:val="20"/>
        </w:rPr>
        <w:t>0%</w:t>
      </w:r>
    </w:p>
    <w:p w14:paraId="18B7E449" w14:textId="17812C47" w:rsidR="005E564F" w:rsidRPr="008D5041" w:rsidRDefault="005E564F" w:rsidP="00162E94">
      <w:pPr>
        <w:pStyle w:val="ListParagraph"/>
        <w:ind w:left="709"/>
        <w:jc w:val="both"/>
        <w:rPr>
          <w:rFonts w:ascii="Arial" w:hAnsi="Arial" w:cs="Arial"/>
          <w:sz w:val="20"/>
          <w:szCs w:val="20"/>
        </w:rPr>
      </w:pPr>
      <w:r w:rsidRPr="00967ADF">
        <w:rPr>
          <w:rFonts w:ascii="Arial" w:hAnsi="Arial" w:cs="Arial"/>
          <w:sz w:val="20"/>
          <w:szCs w:val="20"/>
        </w:rPr>
        <w:t xml:space="preserve">To reflect the requirements of the particular </w:t>
      </w:r>
      <w:r w:rsidRPr="008D5041">
        <w:rPr>
          <w:rFonts w:ascii="Arial" w:hAnsi="Arial" w:cs="Arial"/>
          <w:sz w:val="20"/>
          <w:szCs w:val="20"/>
        </w:rPr>
        <w:t xml:space="preserve">Call-Off Contract to be awarded, each Supplementary </w:t>
      </w:r>
      <w:r w:rsidR="00EE4253" w:rsidRPr="008D5041">
        <w:rPr>
          <w:rFonts w:ascii="Arial" w:hAnsi="Arial" w:cs="Arial"/>
          <w:sz w:val="20"/>
          <w:szCs w:val="20"/>
        </w:rPr>
        <w:t>Call for Tender</w:t>
      </w:r>
      <w:r w:rsidRPr="008D5041">
        <w:rPr>
          <w:rFonts w:ascii="Arial" w:hAnsi="Arial" w:cs="Arial"/>
          <w:sz w:val="20"/>
          <w:szCs w:val="20"/>
        </w:rPr>
        <w:t xml:space="preserve"> will set out the precise award criteria, scope and weightings applicable to the award of the Call-Off Contract in question. </w:t>
      </w:r>
    </w:p>
    <w:p w14:paraId="0A30AA54" w14:textId="77777777" w:rsidR="00D84FF3" w:rsidRPr="008D5041" w:rsidRDefault="00D84FF3" w:rsidP="00162E94">
      <w:pPr>
        <w:pStyle w:val="ListParagraph"/>
        <w:ind w:left="709"/>
        <w:jc w:val="both"/>
        <w:rPr>
          <w:rFonts w:ascii="Arial" w:hAnsi="Arial" w:cs="Arial"/>
          <w:sz w:val="20"/>
          <w:szCs w:val="20"/>
        </w:rPr>
      </w:pPr>
    </w:p>
    <w:p w14:paraId="4EF25B14" w14:textId="0F521084" w:rsidR="005E564F" w:rsidRDefault="005E564F" w:rsidP="00162E94">
      <w:pPr>
        <w:pStyle w:val="ListParagraph"/>
        <w:ind w:left="709"/>
        <w:contextualSpacing w:val="0"/>
        <w:jc w:val="both"/>
        <w:rPr>
          <w:rFonts w:ascii="Arial" w:hAnsi="Arial" w:cs="Arial"/>
          <w:sz w:val="20"/>
          <w:szCs w:val="20"/>
        </w:rPr>
      </w:pPr>
      <w:r w:rsidRPr="008D5041">
        <w:rPr>
          <w:rFonts w:ascii="Arial" w:hAnsi="Arial" w:cs="Arial"/>
          <w:sz w:val="20"/>
          <w:szCs w:val="20"/>
        </w:rPr>
        <w:t xml:space="preserve">Following evaluation of all valid Supplementary Tenders received against the award criteria set out in the Supplementary </w:t>
      </w:r>
      <w:r w:rsidR="00EE4253" w:rsidRPr="008D5041">
        <w:rPr>
          <w:rFonts w:ascii="Arial" w:hAnsi="Arial" w:cs="Arial"/>
          <w:sz w:val="20"/>
          <w:szCs w:val="20"/>
        </w:rPr>
        <w:t>Call for Tender</w:t>
      </w:r>
      <w:r w:rsidRPr="008D5041">
        <w:rPr>
          <w:rFonts w:ascii="Arial" w:hAnsi="Arial" w:cs="Arial"/>
          <w:sz w:val="20"/>
          <w:szCs w:val="20"/>
        </w:rPr>
        <w:t xml:space="preserve">, the Contracting Authority may enter into the Call-Off Contract with the successful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w:t>
      </w:r>
    </w:p>
    <w:p w14:paraId="211401E3" w14:textId="77777777" w:rsidR="00967ADF" w:rsidRDefault="00967ADF" w:rsidP="00162E94">
      <w:pPr>
        <w:pStyle w:val="ListParagraph"/>
        <w:ind w:left="709"/>
        <w:contextualSpacing w:val="0"/>
        <w:jc w:val="both"/>
        <w:rPr>
          <w:rFonts w:ascii="Arial" w:hAnsi="Arial" w:cs="Arial"/>
          <w:sz w:val="20"/>
          <w:szCs w:val="20"/>
        </w:rPr>
      </w:pPr>
    </w:p>
    <w:p w14:paraId="1D5A75F3" w14:textId="2E759FAE" w:rsidR="005D4EDF" w:rsidRPr="008D5041" w:rsidRDefault="00D6529C" w:rsidP="00935872">
      <w:pPr>
        <w:pStyle w:val="Heading1"/>
        <w:shd w:val="clear" w:color="auto" w:fill="5A0E56"/>
        <w:jc w:val="both"/>
        <w:rPr>
          <w:rFonts w:ascii="Arial" w:hAnsi="Arial" w:cs="Arial"/>
          <w:sz w:val="24"/>
          <w:szCs w:val="24"/>
        </w:rPr>
      </w:pPr>
      <w:bookmarkStart w:id="5" w:name="_Toc71281951"/>
      <w:r w:rsidRPr="008D5041">
        <w:rPr>
          <w:rFonts w:ascii="Arial" w:hAnsi="Arial" w:cs="Arial"/>
          <w:sz w:val="24"/>
          <w:szCs w:val="24"/>
        </w:rPr>
        <w:t>No</w:t>
      </w:r>
      <w:r w:rsidR="005D4EDF" w:rsidRPr="008D5041">
        <w:rPr>
          <w:rFonts w:ascii="Arial" w:hAnsi="Arial" w:cs="Arial"/>
          <w:sz w:val="24"/>
          <w:szCs w:val="24"/>
        </w:rPr>
        <w:t>tification of the Award of a Call-Off Contract</w:t>
      </w:r>
      <w:bookmarkEnd w:id="5"/>
    </w:p>
    <w:p w14:paraId="30D340DB" w14:textId="4A5C18A8" w:rsidR="005D4EDF" w:rsidRPr="008D5041" w:rsidRDefault="005D4EDF" w:rsidP="00684768">
      <w:pPr>
        <w:pStyle w:val="Heading2"/>
        <w:jc w:val="both"/>
        <w:rPr>
          <w:rFonts w:ascii="Arial" w:hAnsi="Arial" w:cs="Arial"/>
          <w:sz w:val="20"/>
          <w:szCs w:val="20"/>
        </w:rPr>
      </w:pPr>
      <w:r w:rsidRPr="008D5041">
        <w:rPr>
          <w:rFonts w:ascii="Arial" w:hAnsi="Arial" w:cs="Arial"/>
          <w:sz w:val="20"/>
          <w:szCs w:val="20"/>
        </w:rPr>
        <w:t xml:space="preserve">When the Contracting Authority has made an award decision pursuant to </w:t>
      </w:r>
      <w:r w:rsidR="000F295C" w:rsidRPr="008D5041">
        <w:rPr>
          <w:rFonts w:ascii="Arial" w:hAnsi="Arial" w:cs="Arial"/>
          <w:sz w:val="20"/>
          <w:szCs w:val="20"/>
        </w:rPr>
        <w:t xml:space="preserve">a </w:t>
      </w:r>
      <w:r w:rsidR="006167E0" w:rsidRPr="008D5041">
        <w:rPr>
          <w:rFonts w:ascii="Arial" w:hAnsi="Arial" w:cs="Arial"/>
          <w:sz w:val="20"/>
          <w:szCs w:val="20"/>
        </w:rPr>
        <w:t>M</w:t>
      </w:r>
      <w:r w:rsidR="000F295C" w:rsidRPr="008D5041">
        <w:rPr>
          <w:rFonts w:ascii="Arial" w:hAnsi="Arial" w:cs="Arial"/>
          <w:sz w:val="20"/>
          <w:szCs w:val="20"/>
        </w:rPr>
        <w:t>ini</w:t>
      </w:r>
      <w:r w:rsidR="006F2DC1" w:rsidRPr="008D5041">
        <w:rPr>
          <w:rFonts w:ascii="Arial" w:hAnsi="Arial" w:cs="Arial"/>
          <w:sz w:val="20"/>
          <w:szCs w:val="20"/>
        </w:rPr>
        <w:t>-</w:t>
      </w:r>
      <w:r w:rsidR="006167E0" w:rsidRPr="008D5041">
        <w:rPr>
          <w:rFonts w:ascii="Arial" w:hAnsi="Arial" w:cs="Arial"/>
          <w:sz w:val="20"/>
          <w:szCs w:val="20"/>
        </w:rPr>
        <w:t>T</w:t>
      </w:r>
      <w:r w:rsidR="000F295C" w:rsidRPr="008D5041">
        <w:rPr>
          <w:rFonts w:ascii="Arial" w:hAnsi="Arial" w:cs="Arial"/>
          <w:sz w:val="20"/>
          <w:szCs w:val="20"/>
        </w:rPr>
        <w:t>ender</w:t>
      </w:r>
      <w:r w:rsidRPr="008D5041">
        <w:rPr>
          <w:rFonts w:ascii="Arial" w:hAnsi="Arial" w:cs="Arial"/>
          <w:sz w:val="20"/>
          <w:szCs w:val="20"/>
        </w:rPr>
        <w:t xml:space="preserve"> the Contracting Authority will issue a notification in writing (by electronic means) to all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AB2806" w:rsidRPr="008D5041">
        <w:rPr>
          <w:rFonts w:ascii="Arial" w:hAnsi="Arial" w:cs="Arial"/>
          <w:sz w:val="20"/>
          <w:szCs w:val="20"/>
        </w:rPr>
        <w:t>s</w:t>
      </w:r>
      <w:r w:rsidRPr="008D5041">
        <w:rPr>
          <w:rFonts w:ascii="Arial" w:hAnsi="Arial" w:cs="Arial"/>
          <w:sz w:val="20"/>
          <w:szCs w:val="20"/>
        </w:rPr>
        <w:t xml:space="preserve"> that have submitted a Supplementary Tender. The notification will contain the following information:</w:t>
      </w:r>
    </w:p>
    <w:p w14:paraId="7F747FF8" w14:textId="266DD179" w:rsidR="005D4EDF" w:rsidRPr="008D5041" w:rsidRDefault="005D4EDF" w:rsidP="00684768">
      <w:pPr>
        <w:pStyle w:val="Heading3"/>
        <w:jc w:val="both"/>
        <w:rPr>
          <w:rFonts w:ascii="Arial" w:hAnsi="Arial" w:cs="Arial"/>
          <w:b w:val="0"/>
          <w:bCs w:val="0"/>
          <w:sz w:val="20"/>
          <w:szCs w:val="20"/>
        </w:rPr>
      </w:pPr>
      <w:r w:rsidRPr="008D5041">
        <w:rPr>
          <w:rFonts w:ascii="Arial" w:hAnsi="Arial" w:cs="Arial"/>
          <w:b w:val="0"/>
          <w:bCs w:val="0"/>
          <w:sz w:val="20"/>
          <w:szCs w:val="20"/>
        </w:rPr>
        <w:t xml:space="preserve">in the case of the successful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any decisions reached concerning the award of the Call-Off Contract; and</w:t>
      </w:r>
    </w:p>
    <w:p w14:paraId="2030DE9B" w14:textId="3D06ADDA" w:rsidR="005D4EDF" w:rsidRPr="008D5041" w:rsidRDefault="005D4EDF" w:rsidP="00684768">
      <w:pPr>
        <w:pStyle w:val="Heading3"/>
        <w:jc w:val="both"/>
        <w:rPr>
          <w:rFonts w:ascii="Arial" w:hAnsi="Arial" w:cs="Arial"/>
          <w:b w:val="0"/>
          <w:bCs w:val="0"/>
          <w:sz w:val="20"/>
          <w:szCs w:val="20"/>
        </w:rPr>
      </w:pPr>
      <w:r w:rsidRPr="008D5041">
        <w:rPr>
          <w:rFonts w:ascii="Arial" w:hAnsi="Arial" w:cs="Arial"/>
          <w:b w:val="0"/>
          <w:bCs w:val="0"/>
          <w:sz w:val="20"/>
          <w:szCs w:val="20"/>
        </w:rPr>
        <w:t xml:space="preserve">in the case of the unsuccessful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00AB2806" w:rsidRPr="008D5041">
        <w:rPr>
          <w:rFonts w:ascii="Arial" w:hAnsi="Arial" w:cs="Arial"/>
          <w:b w:val="0"/>
          <w:bCs w:val="0"/>
          <w:sz w:val="20"/>
          <w:szCs w:val="20"/>
        </w:rPr>
        <w:t>s</w:t>
      </w:r>
      <w:r w:rsidRPr="008D5041">
        <w:rPr>
          <w:rFonts w:ascii="Arial" w:hAnsi="Arial" w:cs="Arial"/>
          <w:b w:val="0"/>
          <w:bCs w:val="0"/>
          <w:sz w:val="20"/>
          <w:szCs w:val="20"/>
        </w:rPr>
        <w:t>,</w:t>
      </w:r>
    </w:p>
    <w:p w14:paraId="4CF27B97" w14:textId="77777777" w:rsidR="005D4EDF" w:rsidRPr="008D5041" w:rsidRDefault="005D4EDF" w:rsidP="00940BEE">
      <w:pPr>
        <w:pStyle w:val="Heading4"/>
        <w:ind w:left="1134" w:hanging="425"/>
        <w:jc w:val="both"/>
        <w:rPr>
          <w:rFonts w:ascii="Arial" w:hAnsi="Arial" w:cs="Arial"/>
          <w:i w:val="0"/>
          <w:iCs w:val="0"/>
          <w:color w:val="auto"/>
          <w:sz w:val="20"/>
          <w:szCs w:val="20"/>
        </w:rPr>
      </w:pPr>
      <w:r w:rsidRPr="008D5041">
        <w:rPr>
          <w:rFonts w:ascii="Arial" w:hAnsi="Arial" w:cs="Arial"/>
          <w:i w:val="0"/>
          <w:iCs w:val="0"/>
          <w:color w:val="auto"/>
          <w:sz w:val="20"/>
          <w:szCs w:val="20"/>
        </w:rPr>
        <w:t>any decisions reached concerning the award of the Call-Off Contract.</w:t>
      </w:r>
    </w:p>
    <w:p w14:paraId="45FD82E0" w14:textId="259D2458" w:rsidR="005D4EDF" w:rsidRPr="008D5041" w:rsidRDefault="005D4EDF" w:rsidP="00940BEE">
      <w:pPr>
        <w:pStyle w:val="Heading4"/>
        <w:ind w:left="1134" w:hanging="425"/>
        <w:jc w:val="both"/>
        <w:rPr>
          <w:rFonts w:ascii="Arial" w:hAnsi="Arial" w:cs="Arial"/>
          <w:i w:val="0"/>
          <w:iCs w:val="0"/>
          <w:color w:val="auto"/>
          <w:sz w:val="20"/>
          <w:szCs w:val="20"/>
        </w:rPr>
      </w:pPr>
      <w:r w:rsidRPr="008D5041">
        <w:rPr>
          <w:rFonts w:ascii="Arial" w:hAnsi="Arial" w:cs="Arial"/>
          <w:i w:val="0"/>
          <w:iCs w:val="0"/>
          <w:color w:val="auto"/>
          <w:sz w:val="20"/>
          <w:szCs w:val="20"/>
        </w:rPr>
        <w:t xml:space="preserve">the name of the successful </w:t>
      </w:r>
      <w:r w:rsidR="00AB2806" w:rsidRPr="008D5041">
        <w:rPr>
          <w:rFonts w:ascii="Arial" w:hAnsi="Arial" w:cs="Arial"/>
          <w:i w:val="0"/>
          <w:iCs w:val="0"/>
          <w:color w:val="auto"/>
          <w:sz w:val="20"/>
          <w:szCs w:val="20"/>
        </w:rPr>
        <w:t xml:space="preserve">Framework </w:t>
      </w:r>
      <w:r w:rsidR="00C66B68" w:rsidRPr="008D5041">
        <w:rPr>
          <w:rFonts w:ascii="Arial" w:hAnsi="Arial" w:cs="Arial"/>
          <w:i w:val="0"/>
          <w:iCs w:val="0"/>
          <w:color w:val="auto"/>
          <w:sz w:val="20"/>
          <w:szCs w:val="20"/>
        </w:rPr>
        <w:t>Member</w:t>
      </w:r>
      <w:r w:rsidRPr="008D5041">
        <w:rPr>
          <w:rFonts w:ascii="Arial" w:hAnsi="Arial" w:cs="Arial"/>
          <w:i w:val="0"/>
          <w:iCs w:val="0"/>
          <w:color w:val="auto"/>
          <w:sz w:val="20"/>
          <w:szCs w:val="20"/>
        </w:rPr>
        <w:t>.</w:t>
      </w:r>
    </w:p>
    <w:p w14:paraId="75FFF9C5" w14:textId="5CCF843D" w:rsidR="005D4EDF" w:rsidRPr="008D5041" w:rsidRDefault="005D4EDF" w:rsidP="00940BEE">
      <w:pPr>
        <w:pStyle w:val="Heading4"/>
        <w:ind w:left="1134" w:hanging="425"/>
        <w:jc w:val="both"/>
        <w:rPr>
          <w:rFonts w:ascii="Arial" w:hAnsi="Arial" w:cs="Arial"/>
          <w:i w:val="0"/>
          <w:iCs w:val="0"/>
          <w:color w:val="auto"/>
          <w:sz w:val="20"/>
          <w:szCs w:val="20"/>
        </w:rPr>
      </w:pPr>
      <w:r w:rsidRPr="008D5041">
        <w:rPr>
          <w:rFonts w:ascii="Arial" w:hAnsi="Arial" w:cs="Arial"/>
          <w:i w:val="0"/>
          <w:iCs w:val="0"/>
          <w:color w:val="auto"/>
          <w:sz w:val="20"/>
          <w:szCs w:val="20"/>
        </w:rPr>
        <w:t>summary information on the reason for rejection.</w:t>
      </w:r>
    </w:p>
    <w:p w14:paraId="766CA517" w14:textId="77777777" w:rsidR="00D70152" w:rsidRPr="008D5041" w:rsidRDefault="00D70152" w:rsidP="00D70152">
      <w:pPr>
        <w:rPr>
          <w:rFonts w:ascii="Arial" w:hAnsi="Arial" w:cs="Arial"/>
        </w:rPr>
      </w:pPr>
    </w:p>
    <w:p w14:paraId="2010F573" w14:textId="25CCF928" w:rsidR="005D4EDF" w:rsidRPr="008D5041" w:rsidRDefault="005D4EDF" w:rsidP="00935872">
      <w:pPr>
        <w:pStyle w:val="Heading1"/>
        <w:shd w:val="clear" w:color="auto" w:fill="5A0E56"/>
        <w:jc w:val="both"/>
        <w:rPr>
          <w:rFonts w:ascii="Arial" w:hAnsi="Arial" w:cs="Arial"/>
          <w:sz w:val="24"/>
          <w:szCs w:val="24"/>
        </w:rPr>
      </w:pPr>
      <w:bookmarkStart w:id="6" w:name="_Toc71281952"/>
      <w:r w:rsidRPr="008D5041">
        <w:rPr>
          <w:rFonts w:ascii="Arial" w:hAnsi="Arial" w:cs="Arial"/>
          <w:sz w:val="24"/>
          <w:szCs w:val="24"/>
        </w:rPr>
        <w:t>Fixed Conditions for Contracts</w:t>
      </w:r>
      <w:bookmarkEnd w:id="6"/>
    </w:p>
    <w:p w14:paraId="5983AC5A" w14:textId="306FACB9" w:rsidR="005D4EDF" w:rsidRPr="008D5041" w:rsidRDefault="005D4EDF" w:rsidP="00341083">
      <w:pPr>
        <w:pStyle w:val="Heading2"/>
        <w:spacing w:after="0"/>
        <w:rPr>
          <w:rFonts w:ascii="Arial" w:hAnsi="Arial" w:cs="Arial"/>
          <w:sz w:val="20"/>
          <w:szCs w:val="20"/>
        </w:rPr>
      </w:pPr>
      <w:bookmarkStart w:id="7" w:name="_Toc71281953"/>
      <w:r w:rsidRPr="008D5041">
        <w:rPr>
          <w:rFonts w:ascii="Arial" w:hAnsi="Arial" w:cs="Arial"/>
          <w:sz w:val="20"/>
          <w:szCs w:val="20"/>
        </w:rPr>
        <w:t>Prices</w:t>
      </w:r>
      <w:bookmarkEnd w:id="7"/>
    </w:p>
    <w:p w14:paraId="61A36CF0" w14:textId="4D9C187E" w:rsidR="002B22F6" w:rsidRPr="002B22F6" w:rsidRDefault="002B22F6" w:rsidP="002B22F6">
      <w:pPr>
        <w:jc w:val="both"/>
        <w:rPr>
          <w:rFonts w:ascii="Arial" w:hAnsi="Arial" w:cs="Arial"/>
          <w:sz w:val="20"/>
          <w:szCs w:val="20"/>
        </w:rPr>
      </w:pPr>
      <w:r w:rsidRPr="002B22F6">
        <w:rPr>
          <w:rFonts w:ascii="Arial" w:hAnsi="Arial" w:cs="Arial"/>
          <w:sz w:val="20"/>
          <w:szCs w:val="20"/>
        </w:rPr>
        <w:t>Prices quoted shall remain firm for the first 12 months. All prices quoted to be exclusive of VAT.</w:t>
      </w:r>
    </w:p>
    <w:p w14:paraId="4742041B" w14:textId="786480A6" w:rsidR="005D4EDF" w:rsidRPr="008D5041" w:rsidRDefault="002B22F6" w:rsidP="002B22F6">
      <w:pPr>
        <w:jc w:val="both"/>
        <w:rPr>
          <w:rFonts w:ascii="Arial" w:hAnsi="Arial" w:cs="Arial"/>
          <w:sz w:val="20"/>
          <w:szCs w:val="20"/>
        </w:rPr>
      </w:pPr>
      <w:r w:rsidRPr="002B22F6">
        <w:rPr>
          <w:rFonts w:ascii="Arial" w:hAnsi="Arial" w:cs="Arial"/>
          <w:sz w:val="20"/>
          <w:szCs w:val="20"/>
        </w:rPr>
        <w:t>Thereafter quoted prices will only be considered for review in consultation with Wexford County Council personnel, any increases will not exceed inflation as per CPI.</w:t>
      </w:r>
    </w:p>
    <w:p w14:paraId="0A583A9C" w14:textId="2C698699" w:rsidR="00D1206A" w:rsidRPr="008D5041" w:rsidRDefault="00D1206A" w:rsidP="00341083">
      <w:pPr>
        <w:pStyle w:val="Heading2"/>
        <w:spacing w:after="0"/>
        <w:rPr>
          <w:rFonts w:ascii="Arial" w:hAnsi="Arial" w:cs="Arial"/>
          <w:sz w:val="20"/>
          <w:szCs w:val="20"/>
        </w:rPr>
      </w:pPr>
      <w:bookmarkStart w:id="8" w:name="_Toc71281954"/>
      <w:r w:rsidRPr="008D5041">
        <w:rPr>
          <w:rFonts w:ascii="Arial" w:hAnsi="Arial" w:cs="Arial"/>
          <w:sz w:val="20"/>
          <w:szCs w:val="20"/>
        </w:rPr>
        <w:t>Contract Manager</w:t>
      </w:r>
      <w:bookmarkEnd w:id="8"/>
    </w:p>
    <w:p w14:paraId="675D774B" w14:textId="009C6B60"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007A04D9" w:rsidRPr="008D5041">
        <w:rPr>
          <w:rFonts w:ascii="Arial" w:hAnsi="Arial" w:cs="Arial"/>
          <w:sz w:val="20"/>
          <w:szCs w:val="20"/>
        </w:rPr>
        <w:t xml:space="preserve"> must nominate a contract manager to liaise with the Contracting Authority to ensure the successful operation of this Framework Agreement.</w:t>
      </w:r>
    </w:p>
    <w:p w14:paraId="7FC957D1" w14:textId="207081BC" w:rsidR="00D1206A" w:rsidRPr="008D5041" w:rsidRDefault="00D1206A" w:rsidP="00341083">
      <w:pPr>
        <w:pStyle w:val="Heading2"/>
        <w:spacing w:after="0"/>
        <w:rPr>
          <w:rFonts w:ascii="Arial" w:hAnsi="Arial" w:cs="Arial"/>
          <w:sz w:val="20"/>
          <w:szCs w:val="20"/>
        </w:rPr>
      </w:pPr>
      <w:bookmarkStart w:id="9" w:name="_Toc71281955"/>
      <w:r w:rsidRPr="008D5041">
        <w:rPr>
          <w:rFonts w:ascii="Arial" w:hAnsi="Arial" w:cs="Arial"/>
          <w:sz w:val="20"/>
          <w:szCs w:val="20"/>
        </w:rPr>
        <w:t>Personnel</w:t>
      </w:r>
      <w:bookmarkEnd w:id="9"/>
    </w:p>
    <w:p w14:paraId="5EFD4389" w14:textId="433558AE"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resources nominated by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must be those used in the award of any contract under the framework and as detailed in Schedule 2.   </w:t>
      </w:r>
    </w:p>
    <w:p w14:paraId="172DC9BD" w14:textId="0E5C03F3"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Regarding personnel assigned to deliver services under the framework, where the successful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8B7490D" w14:textId="1779708A" w:rsidR="00D1206A" w:rsidRPr="008D5041" w:rsidRDefault="00D1206A" w:rsidP="00341083">
      <w:pPr>
        <w:pStyle w:val="Heading2"/>
        <w:spacing w:after="0"/>
        <w:rPr>
          <w:rFonts w:ascii="Arial" w:hAnsi="Arial" w:cs="Arial"/>
          <w:sz w:val="20"/>
          <w:szCs w:val="20"/>
        </w:rPr>
      </w:pPr>
      <w:bookmarkStart w:id="10" w:name="_Toc71281956"/>
      <w:r w:rsidRPr="008D5041">
        <w:rPr>
          <w:rFonts w:ascii="Arial" w:hAnsi="Arial" w:cs="Arial"/>
          <w:sz w:val="20"/>
          <w:szCs w:val="20"/>
        </w:rPr>
        <w:t>Service Level Agreement</w:t>
      </w:r>
      <w:bookmarkEnd w:id="10"/>
    </w:p>
    <w:p w14:paraId="0293D2A1" w14:textId="2CA8C826" w:rsidR="0052198A" w:rsidRPr="008D5041" w:rsidRDefault="00B85BB4" w:rsidP="0069718B">
      <w:pPr>
        <w:jc w:val="both"/>
        <w:rPr>
          <w:rFonts w:ascii="Arial" w:hAnsi="Arial" w:cs="Arial"/>
          <w:sz w:val="20"/>
          <w:szCs w:val="20"/>
        </w:rPr>
      </w:pPr>
      <w:r w:rsidRPr="008D5041">
        <w:rPr>
          <w:rFonts w:ascii="Arial" w:hAnsi="Arial" w:cs="Arial"/>
          <w:sz w:val="20"/>
          <w:szCs w:val="20"/>
        </w:rPr>
        <w:t xml:space="preserve">Contracts awarded under this Framework Agreement will be subject to the specific requirements set out in the applicable Services Brief for each individual project. The Services Brief will define the Key Performance Indicators (KPIs) and other performance-related obligations relevant to the delivery of that particular project. A separate Services Brief will be issued for each project awarded under this Framework Agreement. </w:t>
      </w:r>
    </w:p>
    <w:p w14:paraId="012680D1" w14:textId="36DEAC22" w:rsidR="00D1206A" w:rsidRPr="008D5041" w:rsidRDefault="00D1206A" w:rsidP="00935872">
      <w:pPr>
        <w:pStyle w:val="Heading1"/>
        <w:shd w:val="clear" w:color="auto" w:fill="5A0E56"/>
        <w:jc w:val="both"/>
        <w:rPr>
          <w:rFonts w:ascii="Arial" w:hAnsi="Arial" w:cs="Arial"/>
          <w:sz w:val="24"/>
          <w:szCs w:val="24"/>
        </w:rPr>
      </w:pPr>
      <w:bookmarkStart w:id="11" w:name="_Toc71281957"/>
      <w:r w:rsidRPr="008D5041">
        <w:rPr>
          <w:rFonts w:ascii="Arial" w:hAnsi="Arial" w:cs="Arial"/>
          <w:sz w:val="24"/>
          <w:szCs w:val="24"/>
        </w:rPr>
        <w:t xml:space="preserve">Obligations of </w:t>
      </w:r>
      <w:r w:rsidR="00AB2806" w:rsidRPr="008D5041">
        <w:rPr>
          <w:rFonts w:ascii="Arial" w:hAnsi="Arial" w:cs="Arial"/>
          <w:sz w:val="24"/>
          <w:szCs w:val="24"/>
        </w:rPr>
        <w:t xml:space="preserve">Framework </w:t>
      </w:r>
      <w:r w:rsidR="00C66B68" w:rsidRPr="008D5041">
        <w:rPr>
          <w:rFonts w:ascii="Arial" w:hAnsi="Arial" w:cs="Arial"/>
          <w:sz w:val="24"/>
          <w:szCs w:val="24"/>
        </w:rPr>
        <w:t>Member</w:t>
      </w:r>
      <w:r w:rsidR="00AB2806" w:rsidRPr="008D5041">
        <w:rPr>
          <w:rFonts w:ascii="Arial" w:hAnsi="Arial" w:cs="Arial"/>
          <w:sz w:val="24"/>
          <w:szCs w:val="24"/>
        </w:rPr>
        <w:t>s</w:t>
      </w:r>
      <w:bookmarkEnd w:id="11"/>
    </w:p>
    <w:p w14:paraId="36F8D0F0" w14:textId="476A18E9" w:rsidR="00D1206A" w:rsidRPr="008D5041" w:rsidRDefault="00D1206A" w:rsidP="0052198A">
      <w:pPr>
        <w:pStyle w:val="Heading2"/>
        <w:spacing w:after="0"/>
        <w:rPr>
          <w:rFonts w:ascii="Arial" w:hAnsi="Arial" w:cs="Arial"/>
          <w:sz w:val="20"/>
          <w:szCs w:val="20"/>
        </w:rPr>
      </w:pPr>
      <w:bookmarkStart w:id="12" w:name="_Toc71281958"/>
      <w:r w:rsidRPr="008D5041">
        <w:rPr>
          <w:rFonts w:ascii="Arial" w:hAnsi="Arial" w:cs="Arial"/>
          <w:sz w:val="20"/>
          <w:szCs w:val="20"/>
        </w:rPr>
        <w:t>Conflict of Interest</w:t>
      </w:r>
      <w:bookmarkEnd w:id="12"/>
    </w:p>
    <w:p w14:paraId="4C4A6B66" w14:textId="74EC3F91"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is required to inform the Contracting Authority of any conflict of interest of which it becomes aware during the period of the Framework Agreement. Any registrable interest involving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and the Contracting Authority or employees of the Contracting Authority or their relatives must be communicated to the Contracting Authority immediately.</w:t>
      </w:r>
    </w:p>
    <w:p w14:paraId="70A9F394" w14:textId="47C43432" w:rsidR="00D1206A" w:rsidRPr="008D5041" w:rsidRDefault="00D1206A" w:rsidP="0052198A">
      <w:pPr>
        <w:pStyle w:val="Heading2"/>
        <w:spacing w:after="0"/>
        <w:rPr>
          <w:rFonts w:ascii="Arial" w:hAnsi="Arial" w:cs="Arial"/>
          <w:sz w:val="20"/>
          <w:szCs w:val="20"/>
        </w:rPr>
      </w:pPr>
      <w:bookmarkStart w:id="13" w:name="_Toc71281959"/>
      <w:r w:rsidRPr="008D5041">
        <w:rPr>
          <w:rFonts w:ascii="Arial" w:hAnsi="Arial" w:cs="Arial"/>
          <w:sz w:val="20"/>
          <w:szCs w:val="20"/>
        </w:rPr>
        <w:t>Interference and Inducement to Purchase</w:t>
      </w:r>
      <w:bookmarkEnd w:id="13"/>
    </w:p>
    <w:p w14:paraId="4D1333FC" w14:textId="57F28C47"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Any effort by the </w:t>
      </w:r>
      <w:r w:rsidR="00DF5DDF"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A99236E" w14:textId="66DFCB9F" w:rsidR="00D1206A" w:rsidRPr="008D5041" w:rsidRDefault="00D1206A" w:rsidP="0052198A">
      <w:pPr>
        <w:pStyle w:val="Heading2"/>
        <w:spacing w:after="0"/>
        <w:rPr>
          <w:rFonts w:ascii="Arial" w:hAnsi="Arial" w:cs="Arial"/>
          <w:sz w:val="20"/>
          <w:szCs w:val="20"/>
        </w:rPr>
      </w:pPr>
      <w:bookmarkStart w:id="14" w:name="_Toc71281960"/>
      <w:r w:rsidRPr="008D5041">
        <w:rPr>
          <w:rFonts w:ascii="Arial" w:hAnsi="Arial" w:cs="Arial"/>
          <w:sz w:val="20"/>
          <w:szCs w:val="20"/>
        </w:rPr>
        <w:t>Insurances</w:t>
      </w:r>
      <w:bookmarkEnd w:id="14"/>
    </w:p>
    <w:p w14:paraId="32937D63" w14:textId="021B8C9F"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is required to maintain, at a minimum, the levels and forms of insurance set out in the tender documents and as detailed in Schedule 3 of this Framework Agreement.</w:t>
      </w:r>
    </w:p>
    <w:p w14:paraId="00AB223E" w14:textId="50DFFF0C" w:rsidR="00D1206A" w:rsidRPr="008D5041" w:rsidRDefault="00D1206A" w:rsidP="0052198A">
      <w:pPr>
        <w:pStyle w:val="Heading2"/>
        <w:spacing w:after="0"/>
        <w:rPr>
          <w:rFonts w:ascii="Arial" w:hAnsi="Arial" w:cs="Arial"/>
          <w:sz w:val="20"/>
          <w:szCs w:val="20"/>
        </w:rPr>
      </w:pPr>
      <w:bookmarkStart w:id="15" w:name="_Toc71281961"/>
      <w:r w:rsidRPr="008D5041">
        <w:rPr>
          <w:rFonts w:ascii="Arial" w:hAnsi="Arial" w:cs="Arial"/>
          <w:sz w:val="20"/>
          <w:szCs w:val="20"/>
        </w:rPr>
        <w:t xml:space="preserve">Tax </w:t>
      </w:r>
      <w:r w:rsidR="006F2DC1" w:rsidRPr="008D5041">
        <w:rPr>
          <w:rFonts w:ascii="Arial" w:hAnsi="Arial" w:cs="Arial"/>
          <w:sz w:val="20"/>
          <w:szCs w:val="20"/>
        </w:rPr>
        <w:t>Compliance</w:t>
      </w:r>
      <w:bookmarkEnd w:id="15"/>
    </w:p>
    <w:p w14:paraId="0E995068" w14:textId="0B1829B4"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maintain a tax clearance status as declared by the Irish Revenue Commissioners throughout the Framework Period and the period of any </w:t>
      </w:r>
      <w:r w:rsidR="00CC10DE" w:rsidRPr="008D5041">
        <w:rPr>
          <w:rFonts w:ascii="Arial" w:hAnsi="Arial" w:cs="Arial"/>
          <w:sz w:val="20"/>
          <w:szCs w:val="20"/>
        </w:rPr>
        <w:t>c</w:t>
      </w:r>
      <w:r w:rsidRPr="008D5041">
        <w:rPr>
          <w:rFonts w:ascii="Arial" w:hAnsi="Arial" w:cs="Arial"/>
          <w:sz w:val="20"/>
          <w:szCs w:val="20"/>
        </w:rPr>
        <w:t>ontract being executed under the Framework Agreement (whichever is longer).</w:t>
      </w:r>
    </w:p>
    <w:p w14:paraId="6A191E5B" w14:textId="5ADD5EF7" w:rsidR="00D1206A" w:rsidRPr="008D5041" w:rsidRDefault="00D1206A" w:rsidP="0052198A">
      <w:pPr>
        <w:pStyle w:val="Heading2"/>
        <w:spacing w:after="0"/>
        <w:rPr>
          <w:rFonts w:ascii="Arial" w:hAnsi="Arial" w:cs="Arial"/>
          <w:sz w:val="20"/>
          <w:szCs w:val="20"/>
        </w:rPr>
      </w:pPr>
      <w:bookmarkStart w:id="16" w:name="_Toc71281962"/>
      <w:r w:rsidRPr="008D5041">
        <w:rPr>
          <w:rFonts w:ascii="Arial" w:hAnsi="Arial" w:cs="Arial"/>
          <w:sz w:val="20"/>
          <w:szCs w:val="20"/>
        </w:rPr>
        <w:t>Assignment</w:t>
      </w:r>
      <w:bookmarkEnd w:id="16"/>
    </w:p>
    <w:p w14:paraId="799117F2" w14:textId="7FCCDE46"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not assign the benefit of its appointment under this Framework Agreement, or under any </w:t>
      </w:r>
      <w:r w:rsidR="00CC10DE" w:rsidRPr="008D5041">
        <w:rPr>
          <w:rFonts w:ascii="Arial" w:hAnsi="Arial" w:cs="Arial"/>
          <w:sz w:val="20"/>
          <w:szCs w:val="20"/>
        </w:rPr>
        <w:t>c</w:t>
      </w:r>
      <w:r w:rsidRPr="008D5041">
        <w:rPr>
          <w:rFonts w:ascii="Arial" w:hAnsi="Arial" w:cs="Arial"/>
          <w:sz w:val="20"/>
          <w:szCs w:val="20"/>
        </w:rPr>
        <w:t>ontract, or any part thereof, unless with the prior written agreement of the Contracting Authority.</w:t>
      </w:r>
    </w:p>
    <w:p w14:paraId="472CA4CF" w14:textId="7B02E024" w:rsidR="00D1206A" w:rsidRPr="008D5041" w:rsidRDefault="00D1206A" w:rsidP="0052198A">
      <w:pPr>
        <w:pStyle w:val="Heading2"/>
        <w:spacing w:after="0"/>
        <w:rPr>
          <w:rFonts w:ascii="Arial" w:hAnsi="Arial" w:cs="Arial"/>
          <w:sz w:val="20"/>
          <w:szCs w:val="20"/>
        </w:rPr>
      </w:pPr>
      <w:bookmarkStart w:id="17" w:name="_Toc71281963"/>
      <w:r w:rsidRPr="008D5041">
        <w:rPr>
          <w:rFonts w:ascii="Arial" w:hAnsi="Arial" w:cs="Arial"/>
          <w:sz w:val="20"/>
          <w:szCs w:val="20"/>
        </w:rPr>
        <w:t>Data Protection</w:t>
      </w:r>
      <w:bookmarkEnd w:id="17"/>
    </w:p>
    <w:p w14:paraId="385DCE6C" w14:textId="47AEDC20" w:rsidR="00D1206A" w:rsidRPr="008D5041" w:rsidRDefault="00D1206A"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must operate fully in compliance with all relevant Data Protection legislation and the Parties acknowledge that for the purposes of the Data Protection Laws, the Contracting Authority is the Data Controller and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is the Data Processor in respect of Data which is Personal Data.</w:t>
      </w:r>
    </w:p>
    <w:p w14:paraId="11BAB5D0" w14:textId="72A81C8D" w:rsidR="00CE163B" w:rsidRPr="008D5041" w:rsidRDefault="00D1206A" w:rsidP="00CE163B">
      <w:pPr>
        <w:pStyle w:val="Heading2"/>
        <w:spacing w:after="0"/>
        <w:jc w:val="both"/>
        <w:rPr>
          <w:rFonts w:ascii="Arial" w:hAnsi="Arial" w:cs="Arial"/>
          <w:sz w:val="20"/>
          <w:szCs w:val="20"/>
        </w:rPr>
      </w:pPr>
      <w:bookmarkStart w:id="18" w:name="_Toc71281964"/>
      <w:r w:rsidRPr="008D5041">
        <w:rPr>
          <w:rFonts w:ascii="Arial" w:hAnsi="Arial" w:cs="Arial"/>
          <w:sz w:val="20"/>
          <w:szCs w:val="20"/>
        </w:rPr>
        <w:t>Confidentiality / Freedom of Information</w:t>
      </w:r>
      <w:bookmarkEnd w:id="18"/>
    </w:p>
    <w:p w14:paraId="3873DF26" w14:textId="2498DBD6" w:rsidR="00D1206A" w:rsidRPr="008D5041" w:rsidRDefault="00D1206A"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must not disclose to anyone information that the Contracting Authority notifies 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is confidential except as necessary to perform 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00AB2806" w:rsidRPr="008D5041">
        <w:rPr>
          <w:rFonts w:ascii="Arial" w:hAnsi="Arial" w:cs="Arial"/>
          <w:b w:val="0"/>
          <w:bCs w:val="0"/>
          <w:sz w:val="20"/>
          <w:szCs w:val="20"/>
        </w:rPr>
        <w:t>s</w:t>
      </w:r>
      <w:r w:rsidRPr="008D5041">
        <w:rPr>
          <w:rFonts w:ascii="Arial" w:hAnsi="Arial" w:cs="Arial"/>
          <w:b w:val="0"/>
          <w:bCs w:val="0"/>
          <w:sz w:val="20"/>
          <w:szCs w:val="20"/>
        </w:rPr>
        <w:t>’ obligations under this Framework Agreement or a Call-Off Contract or to comply with the law.</w:t>
      </w:r>
    </w:p>
    <w:p w14:paraId="0DA26F68" w14:textId="1A9A3666" w:rsidR="00D1206A" w:rsidRPr="008D5041" w:rsidRDefault="00D1206A"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undertakes to comply with all reasonable directions of the Contracting Authority with regard to the use and application of all and any confidential information and shall comply with the Confidentiality Agreement as set out.</w:t>
      </w:r>
    </w:p>
    <w:p w14:paraId="470948F5" w14:textId="72191154" w:rsidR="00D1206A" w:rsidRPr="008D5041" w:rsidRDefault="00D1206A"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in respect of the request. 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shall identify any information that is not to be disclosed on grounds of commercial sensitivity and shall state the reasons for this sensitivity. The Contracting Authority will consult the </w:t>
      </w:r>
      <w:r w:rsidR="00AB2806" w:rsidRPr="008D5041">
        <w:rPr>
          <w:rFonts w:ascii="Arial" w:hAnsi="Arial" w:cs="Arial"/>
          <w:b w:val="0"/>
          <w:bCs w:val="0"/>
          <w:sz w:val="20"/>
          <w:szCs w:val="20"/>
        </w:rPr>
        <w:t xml:space="preserve">Framework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about this commercially sensitive information before making a decision on any Freedom of Information request received. The final decision on disclosure rests with the Office of the Information Commissioner and ultimately, the Irish courts.</w:t>
      </w:r>
    </w:p>
    <w:p w14:paraId="03826B09" w14:textId="5F04207B" w:rsidR="00346CA0" w:rsidRPr="008D5041" w:rsidRDefault="00346CA0" w:rsidP="00CE163B">
      <w:pPr>
        <w:pStyle w:val="Heading2"/>
        <w:spacing w:after="0"/>
        <w:rPr>
          <w:rFonts w:ascii="Arial" w:hAnsi="Arial" w:cs="Arial"/>
          <w:sz w:val="20"/>
          <w:szCs w:val="20"/>
        </w:rPr>
      </w:pPr>
      <w:bookmarkStart w:id="19" w:name="_Toc71281965"/>
      <w:r w:rsidRPr="008D5041">
        <w:rPr>
          <w:rFonts w:ascii="Arial" w:hAnsi="Arial" w:cs="Arial"/>
          <w:sz w:val="20"/>
          <w:szCs w:val="20"/>
        </w:rPr>
        <w:t>Audit</w:t>
      </w:r>
      <w:bookmarkEnd w:id="19"/>
    </w:p>
    <w:p w14:paraId="4E9B7AC0" w14:textId="047D8C68" w:rsidR="00346CA0" w:rsidRPr="008D5041" w:rsidRDefault="00346CA0" w:rsidP="0069718B">
      <w:pPr>
        <w:jc w:val="both"/>
        <w:rPr>
          <w:rFonts w:ascii="Arial" w:hAnsi="Arial" w:cs="Arial"/>
          <w:sz w:val="20"/>
          <w:szCs w:val="20"/>
        </w:rPr>
      </w:pPr>
      <w:r w:rsidRPr="008D5041">
        <w:rPr>
          <w:rFonts w:ascii="Arial" w:hAnsi="Arial" w:cs="Arial"/>
          <w:sz w:val="20"/>
          <w:szCs w:val="20"/>
        </w:rPr>
        <w:t xml:space="preserve">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4C20F978" w14:textId="77777777" w:rsidR="00346CA0" w:rsidRPr="008D5041" w:rsidRDefault="00346CA0" w:rsidP="00CE163B">
      <w:pPr>
        <w:pStyle w:val="Heading2"/>
        <w:spacing w:after="0"/>
        <w:rPr>
          <w:rFonts w:ascii="Arial" w:hAnsi="Arial" w:cs="Arial"/>
          <w:sz w:val="20"/>
          <w:szCs w:val="20"/>
        </w:rPr>
      </w:pPr>
      <w:bookmarkStart w:id="20" w:name="_Toc71281966"/>
      <w:r w:rsidRPr="008D5041">
        <w:rPr>
          <w:rFonts w:ascii="Arial" w:hAnsi="Arial" w:cs="Arial"/>
          <w:sz w:val="20"/>
          <w:szCs w:val="20"/>
        </w:rPr>
        <w:t>Publicity</w:t>
      </w:r>
      <w:bookmarkEnd w:id="20"/>
    </w:p>
    <w:p w14:paraId="51FC0F77" w14:textId="52E87DB9" w:rsidR="00346CA0" w:rsidRPr="008D5041" w:rsidRDefault="00346CA0" w:rsidP="0069718B">
      <w:pPr>
        <w:jc w:val="both"/>
        <w:rPr>
          <w:rFonts w:ascii="Arial" w:hAnsi="Arial" w:cs="Arial"/>
          <w:sz w:val="20"/>
          <w:szCs w:val="20"/>
        </w:rPr>
      </w:pPr>
      <w:r w:rsidRPr="008D5041">
        <w:rPr>
          <w:rFonts w:ascii="Arial" w:hAnsi="Arial" w:cs="Arial"/>
          <w:sz w:val="20"/>
          <w:szCs w:val="20"/>
        </w:rPr>
        <w:t xml:space="preserve">Unless otherwise directed by the Contracting Authority,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not make any press announcements or publicise this Framework Agreement in any way without the Contracting Authority's prior written consent.</w:t>
      </w:r>
    </w:p>
    <w:p w14:paraId="48B6E23C" w14:textId="77777777" w:rsidR="00346CA0" w:rsidRPr="008D5041" w:rsidRDefault="00346CA0" w:rsidP="00CE163B">
      <w:pPr>
        <w:pStyle w:val="Heading2"/>
        <w:spacing w:after="0"/>
        <w:rPr>
          <w:rFonts w:ascii="Arial" w:hAnsi="Arial" w:cs="Arial"/>
          <w:sz w:val="20"/>
          <w:szCs w:val="20"/>
        </w:rPr>
      </w:pPr>
      <w:bookmarkStart w:id="21" w:name="_Toc71281967"/>
      <w:r w:rsidRPr="008D5041">
        <w:rPr>
          <w:rFonts w:ascii="Arial" w:hAnsi="Arial" w:cs="Arial"/>
          <w:sz w:val="20"/>
          <w:szCs w:val="20"/>
        </w:rPr>
        <w:t>Performance Review</w:t>
      </w:r>
      <w:bookmarkEnd w:id="21"/>
    </w:p>
    <w:p w14:paraId="5FDEE70B" w14:textId="7AC6F3A6" w:rsidR="00346CA0" w:rsidRPr="008D5041" w:rsidRDefault="00346CA0" w:rsidP="0069718B">
      <w:pPr>
        <w:jc w:val="both"/>
        <w:rPr>
          <w:rFonts w:ascii="Arial" w:hAnsi="Arial" w:cs="Arial"/>
          <w:sz w:val="20"/>
          <w:szCs w:val="20"/>
        </w:rPr>
      </w:pPr>
      <w:r w:rsidRPr="008D5041">
        <w:rPr>
          <w:rFonts w:ascii="Arial" w:hAnsi="Arial" w:cs="Arial"/>
          <w:sz w:val="20"/>
          <w:szCs w:val="20"/>
        </w:rPr>
        <w:t xml:space="preserve">The Contracting Authority and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meet formally with the Contracting Authority to report on progress and shall comply with all written directions of the Contracting Authority.</w:t>
      </w:r>
    </w:p>
    <w:p w14:paraId="6B333EDA" w14:textId="77777777" w:rsidR="00CE163B" w:rsidRPr="008D5041" w:rsidRDefault="00CE163B" w:rsidP="0069718B">
      <w:pPr>
        <w:jc w:val="both"/>
        <w:rPr>
          <w:rFonts w:ascii="Arial" w:hAnsi="Arial" w:cs="Arial"/>
          <w:sz w:val="20"/>
          <w:szCs w:val="20"/>
        </w:rPr>
      </w:pPr>
    </w:p>
    <w:p w14:paraId="49DA2CE6" w14:textId="1EA71199" w:rsidR="00346CA0" w:rsidRPr="008D5041" w:rsidRDefault="00346CA0" w:rsidP="00935872">
      <w:pPr>
        <w:pStyle w:val="Heading1"/>
        <w:shd w:val="clear" w:color="auto" w:fill="5A0E56"/>
        <w:jc w:val="both"/>
        <w:rPr>
          <w:rFonts w:ascii="Arial" w:hAnsi="Arial" w:cs="Arial"/>
          <w:sz w:val="24"/>
          <w:szCs w:val="24"/>
        </w:rPr>
      </w:pPr>
      <w:bookmarkStart w:id="22" w:name="_Toc71281968"/>
      <w:r w:rsidRPr="008D5041">
        <w:rPr>
          <w:rFonts w:ascii="Arial" w:hAnsi="Arial" w:cs="Arial"/>
          <w:sz w:val="24"/>
          <w:szCs w:val="24"/>
        </w:rPr>
        <w:t>Termination of Appointment</w:t>
      </w:r>
      <w:bookmarkEnd w:id="22"/>
    </w:p>
    <w:p w14:paraId="03932910" w14:textId="2C9EADE3" w:rsidR="006D19D5" w:rsidRPr="008D5041" w:rsidRDefault="00346CA0" w:rsidP="00CE163B">
      <w:pPr>
        <w:pStyle w:val="Heading2"/>
        <w:jc w:val="both"/>
        <w:rPr>
          <w:rFonts w:ascii="Arial" w:hAnsi="Arial" w:cs="Arial"/>
          <w:sz w:val="20"/>
          <w:szCs w:val="20"/>
        </w:rPr>
      </w:pPr>
      <w:r w:rsidRPr="008D5041">
        <w:rPr>
          <w:rFonts w:ascii="Arial" w:hAnsi="Arial" w:cs="Arial"/>
          <w:sz w:val="20"/>
          <w:szCs w:val="20"/>
        </w:rPr>
        <w:t xml:space="preserve">This Agreement may be terminated by the Contracting Authority, without liability for compensation or damages, by serving three (3) months written notice to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w:t>
      </w:r>
    </w:p>
    <w:p w14:paraId="08E09A1C" w14:textId="302E6AD9" w:rsidR="00346CA0" w:rsidRPr="008D5041" w:rsidRDefault="006D19D5" w:rsidP="00CE163B">
      <w:pPr>
        <w:pStyle w:val="Heading2"/>
        <w:jc w:val="both"/>
        <w:rPr>
          <w:rFonts w:ascii="Arial" w:hAnsi="Arial" w:cs="Arial"/>
          <w:sz w:val="20"/>
          <w:szCs w:val="20"/>
        </w:rPr>
      </w:pPr>
      <w:r w:rsidRPr="008D5041">
        <w:rPr>
          <w:rFonts w:ascii="Arial" w:hAnsi="Arial" w:cs="Arial"/>
          <w:sz w:val="20"/>
          <w:szCs w:val="20"/>
        </w:rPr>
        <w:t xml:space="preserve">A </w:t>
      </w:r>
      <w:bookmarkStart w:id="23" w:name="_Hlk71550371"/>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may withdraw from this framework agreement</w:t>
      </w:r>
      <w:r w:rsidR="00346CA0" w:rsidRPr="008D5041">
        <w:rPr>
          <w:rFonts w:ascii="Arial" w:hAnsi="Arial" w:cs="Arial"/>
          <w:sz w:val="20"/>
          <w:szCs w:val="20"/>
        </w:rPr>
        <w:t xml:space="preserve"> without liability for compensation or damages, by serving six (6) months written notice to the Contracting Authority.</w:t>
      </w:r>
      <w:bookmarkEnd w:id="23"/>
    </w:p>
    <w:p w14:paraId="7AAF32AB" w14:textId="624F3A6D" w:rsidR="00346CA0" w:rsidRPr="008D5041" w:rsidRDefault="00346CA0" w:rsidP="00CE163B">
      <w:pPr>
        <w:pStyle w:val="Heading2"/>
        <w:jc w:val="both"/>
        <w:rPr>
          <w:rFonts w:ascii="Arial" w:hAnsi="Arial" w:cs="Arial"/>
          <w:sz w:val="20"/>
          <w:szCs w:val="20"/>
        </w:rPr>
      </w:pPr>
      <w:r w:rsidRPr="008D5041">
        <w:rPr>
          <w:rFonts w:ascii="Arial" w:hAnsi="Arial" w:cs="Arial"/>
          <w:sz w:val="20"/>
          <w:szCs w:val="20"/>
        </w:rPr>
        <w:t xml:space="preserve">Without prejudice to any other rights or remedies to which it may be entitled, the Contracting Authority shall be entitled to terminate the appointment of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forthwith and without liability by giving notice at any time if:</w:t>
      </w:r>
    </w:p>
    <w:p w14:paraId="6409463E" w14:textId="27D3BCD9"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commits a material breach of any term or condition of this Framework Agreement, or a </w:t>
      </w:r>
      <w:r w:rsidR="00CC10DE" w:rsidRPr="008D5041">
        <w:rPr>
          <w:rFonts w:ascii="Arial" w:hAnsi="Arial" w:cs="Arial"/>
          <w:b w:val="0"/>
          <w:bCs w:val="0"/>
          <w:sz w:val="20"/>
          <w:szCs w:val="20"/>
        </w:rPr>
        <w:t>c</w:t>
      </w:r>
      <w:r w:rsidRPr="008D5041">
        <w:rPr>
          <w:rFonts w:ascii="Arial" w:hAnsi="Arial" w:cs="Arial"/>
          <w:b w:val="0"/>
          <w:bCs w:val="0"/>
          <w:sz w:val="20"/>
          <w:szCs w:val="20"/>
        </w:rPr>
        <w:t>ontract concluded under the Framework Agreement;</w:t>
      </w:r>
    </w:p>
    <w:p w14:paraId="14DE39FB" w14:textId="0C3118C1"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fails to perform any obligation or responsibility under this Agreement, or a </w:t>
      </w:r>
      <w:r w:rsidR="00CC10DE" w:rsidRPr="008D5041">
        <w:rPr>
          <w:rFonts w:ascii="Arial" w:hAnsi="Arial" w:cs="Arial"/>
          <w:b w:val="0"/>
          <w:bCs w:val="0"/>
          <w:sz w:val="20"/>
          <w:szCs w:val="20"/>
        </w:rPr>
        <w:t>c</w:t>
      </w:r>
      <w:r w:rsidRPr="008D5041">
        <w:rPr>
          <w:rFonts w:ascii="Arial" w:hAnsi="Arial" w:cs="Arial"/>
          <w:b w:val="0"/>
          <w:bCs w:val="0"/>
          <w:sz w:val="20"/>
          <w:szCs w:val="20"/>
        </w:rPr>
        <w:t xml:space="preserve">ontract concluded under the Framework Agreement, and, if such breach is capable of being remedied, fails to remedy the breach within fourteen (14) days of notice given by the Contracting Authority requiring 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to do so;</w:t>
      </w:r>
    </w:p>
    <w:p w14:paraId="5C6419C4" w14:textId="1E56957E"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convenes a meeting for the purposes of, or proposes to enter into any arrangement or composition for the benefit of its creditors;</w:t>
      </w:r>
    </w:p>
    <w:p w14:paraId="09BA653C" w14:textId="117266DA"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is unable to pay its debts within the meaning of Section 570 of the Companies Act, 2014 or any analogous provision of law;</w:t>
      </w:r>
    </w:p>
    <w:p w14:paraId="5BE84818" w14:textId="7ABB3CE0"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An order is made, or an effective resolution is passed for the winding up of the </w:t>
      </w:r>
      <w:r w:rsidR="00C66B68" w:rsidRPr="008D5041">
        <w:rPr>
          <w:rFonts w:ascii="Arial" w:hAnsi="Arial" w:cs="Arial"/>
          <w:b w:val="0"/>
          <w:bCs w:val="0"/>
          <w:sz w:val="20"/>
          <w:szCs w:val="20"/>
        </w:rPr>
        <w:t>Member</w:t>
      </w:r>
      <w:r w:rsidRPr="008D5041">
        <w:rPr>
          <w:rFonts w:ascii="Arial" w:hAnsi="Arial" w:cs="Arial"/>
          <w:b w:val="0"/>
          <w:bCs w:val="0"/>
          <w:sz w:val="20"/>
          <w:szCs w:val="20"/>
        </w:rPr>
        <w:t>’s company other than for the purpose of restructuring the terms of which have been agreed by the Contracting Authority;</w:t>
      </w:r>
    </w:p>
    <w:p w14:paraId="1E019C89" w14:textId="3EE7DF46"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A petition is presented, or an order is made, or a resolution passed, or any analogous proceedings or action is taken for the appointment of an examiner, administrator, receiver, trustee or any similar officer over the </w:t>
      </w:r>
      <w:r w:rsidR="00C66B68" w:rsidRPr="008D5041">
        <w:rPr>
          <w:rFonts w:ascii="Arial" w:hAnsi="Arial" w:cs="Arial"/>
          <w:b w:val="0"/>
          <w:bCs w:val="0"/>
          <w:sz w:val="20"/>
          <w:szCs w:val="20"/>
        </w:rPr>
        <w:t>Member</w:t>
      </w:r>
      <w:r w:rsidR="00AB2806" w:rsidRPr="008D5041">
        <w:rPr>
          <w:rFonts w:ascii="Arial" w:hAnsi="Arial" w:cs="Arial"/>
          <w:b w:val="0"/>
          <w:bCs w:val="0"/>
          <w:sz w:val="20"/>
          <w:szCs w:val="20"/>
        </w:rPr>
        <w:t>s</w:t>
      </w:r>
      <w:r w:rsidRPr="008D5041">
        <w:rPr>
          <w:rFonts w:ascii="Arial" w:hAnsi="Arial" w:cs="Arial"/>
          <w:b w:val="0"/>
          <w:bCs w:val="0"/>
          <w:sz w:val="20"/>
          <w:szCs w:val="20"/>
        </w:rPr>
        <w:t xml:space="preserve"> company;</w:t>
      </w:r>
    </w:p>
    <w:p w14:paraId="0BE0F0A5" w14:textId="5E9FD590"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An encumbrancer takes possession, or a receiver is appointed, of any of the property or assets of the </w:t>
      </w:r>
      <w:r w:rsidR="00C66B68" w:rsidRPr="008D5041">
        <w:rPr>
          <w:rFonts w:ascii="Arial" w:hAnsi="Arial" w:cs="Arial"/>
          <w:b w:val="0"/>
          <w:bCs w:val="0"/>
          <w:sz w:val="20"/>
          <w:szCs w:val="20"/>
        </w:rPr>
        <w:t>Member</w:t>
      </w:r>
      <w:r w:rsidRPr="008D5041">
        <w:rPr>
          <w:rFonts w:ascii="Arial" w:hAnsi="Arial" w:cs="Arial"/>
          <w:b w:val="0"/>
          <w:bCs w:val="0"/>
          <w:sz w:val="20"/>
          <w:szCs w:val="20"/>
        </w:rPr>
        <w:t>;</w:t>
      </w:r>
    </w:p>
    <w:p w14:paraId="780ED3D7" w14:textId="20C3A725"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Contracting Authority reasonably believes that any of the events mentioned above is about to occur in relation to 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and notifies the </w:t>
      </w:r>
      <w:r w:rsidR="00C66B68" w:rsidRPr="008D5041">
        <w:rPr>
          <w:rFonts w:ascii="Arial" w:hAnsi="Arial" w:cs="Arial"/>
          <w:b w:val="0"/>
          <w:bCs w:val="0"/>
          <w:sz w:val="20"/>
          <w:szCs w:val="20"/>
        </w:rPr>
        <w:t>Member</w:t>
      </w:r>
      <w:r w:rsidRPr="008D5041">
        <w:rPr>
          <w:rFonts w:ascii="Arial" w:hAnsi="Arial" w:cs="Arial"/>
          <w:b w:val="0"/>
          <w:bCs w:val="0"/>
          <w:sz w:val="20"/>
          <w:szCs w:val="20"/>
        </w:rPr>
        <w:t>;</w:t>
      </w:r>
    </w:p>
    <w:p w14:paraId="7AD8D467" w14:textId="60035A52" w:rsidR="00346CA0"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has committed any fraudulent act or any criminal activity or is guilty of gross negligence in the performance of this agreement or the relevant </w:t>
      </w:r>
      <w:r w:rsidR="00CC10DE" w:rsidRPr="008D5041">
        <w:rPr>
          <w:rFonts w:ascii="Arial" w:hAnsi="Arial" w:cs="Arial"/>
          <w:b w:val="0"/>
          <w:bCs w:val="0"/>
          <w:sz w:val="20"/>
          <w:szCs w:val="20"/>
        </w:rPr>
        <w:t>c</w:t>
      </w:r>
      <w:r w:rsidRPr="008D5041">
        <w:rPr>
          <w:rFonts w:ascii="Arial" w:hAnsi="Arial" w:cs="Arial"/>
          <w:b w:val="0"/>
          <w:bCs w:val="0"/>
          <w:sz w:val="20"/>
          <w:szCs w:val="20"/>
        </w:rPr>
        <w:t>ontract;</w:t>
      </w:r>
    </w:p>
    <w:p w14:paraId="7DA93DB4" w14:textId="3318D5CE" w:rsidR="003D1602" w:rsidRPr="008D5041" w:rsidRDefault="00346CA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 xml:space="preserve">Any representation made by the </w:t>
      </w:r>
      <w:r w:rsidR="00C66B68" w:rsidRPr="008D5041">
        <w:rPr>
          <w:rFonts w:ascii="Arial" w:hAnsi="Arial" w:cs="Arial"/>
          <w:b w:val="0"/>
          <w:bCs w:val="0"/>
          <w:sz w:val="20"/>
          <w:szCs w:val="20"/>
        </w:rPr>
        <w:t>Member</w:t>
      </w:r>
      <w:r w:rsidRPr="008D5041">
        <w:rPr>
          <w:rFonts w:ascii="Arial" w:hAnsi="Arial" w:cs="Arial"/>
          <w:b w:val="0"/>
          <w:bCs w:val="0"/>
          <w:sz w:val="20"/>
          <w:szCs w:val="20"/>
        </w:rPr>
        <w:t xml:space="preserve"> in connection with this Agreement or a </w:t>
      </w:r>
      <w:r w:rsidR="00CC10DE" w:rsidRPr="008D5041">
        <w:rPr>
          <w:rFonts w:ascii="Arial" w:hAnsi="Arial" w:cs="Arial"/>
          <w:b w:val="0"/>
          <w:bCs w:val="0"/>
          <w:sz w:val="20"/>
          <w:szCs w:val="20"/>
        </w:rPr>
        <w:t>c</w:t>
      </w:r>
      <w:r w:rsidRPr="008D5041">
        <w:rPr>
          <w:rFonts w:ascii="Arial" w:hAnsi="Arial" w:cs="Arial"/>
          <w:b w:val="0"/>
          <w:bCs w:val="0"/>
          <w:sz w:val="20"/>
          <w:szCs w:val="20"/>
        </w:rPr>
        <w:t>ontract shall in the opinion of the Contracting Authority prove to be untrue or incorrect in a material respect as of the date when made.</w:t>
      </w:r>
    </w:p>
    <w:p w14:paraId="768AAD9F" w14:textId="77777777" w:rsidR="00CE163B" w:rsidRPr="008D5041" w:rsidRDefault="00CE163B" w:rsidP="00CE163B">
      <w:pPr>
        <w:rPr>
          <w:rFonts w:ascii="Arial" w:hAnsi="Arial" w:cs="Arial"/>
        </w:rPr>
      </w:pPr>
    </w:p>
    <w:p w14:paraId="7ECAF130" w14:textId="3573224C" w:rsidR="003D1602" w:rsidRPr="008D5041" w:rsidRDefault="003D1602" w:rsidP="00935872">
      <w:pPr>
        <w:pStyle w:val="Heading1"/>
        <w:shd w:val="clear" w:color="auto" w:fill="5A0E56"/>
        <w:jc w:val="both"/>
        <w:rPr>
          <w:rFonts w:ascii="Arial" w:hAnsi="Arial" w:cs="Arial"/>
          <w:sz w:val="24"/>
          <w:szCs w:val="24"/>
        </w:rPr>
      </w:pPr>
      <w:bookmarkStart w:id="24" w:name="_Toc71281969"/>
      <w:r w:rsidRPr="008D5041">
        <w:rPr>
          <w:rFonts w:ascii="Arial" w:hAnsi="Arial" w:cs="Arial"/>
          <w:sz w:val="24"/>
          <w:szCs w:val="24"/>
        </w:rPr>
        <w:t>Termination of Framework Agreement</w:t>
      </w:r>
      <w:bookmarkEnd w:id="24"/>
    </w:p>
    <w:p w14:paraId="4C823DEB" w14:textId="78D52CE6" w:rsidR="00346CA0" w:rsidRPr="008D5041" w:rsidRDefault="003D1602" w:rsidP="00CE163B">
      <w:pPr>
        <w:pStyle w:val="Heading2"/>
        <w:jc w:val="both"/>
        <w:rPr>
          <w:rFonts w:ascii="Arial" w:hAnsi="Arial" w:cs="Arial"/>
          <w:sz w:val="20"/>
          <w:szCs w:val="20"/>
        </w:rPr>
      </w:pPr>
      <w:r w:rsidRPr="008D5041">
        <w:rPr>
          <w:rFonts w:ascii="Arial" w:hAnsi="Arial" w:cs="Arial"/>
          <w:sz w:val="20"/>
          <w:szCs w:val="20"/>
        </w:rPr>
        <w:t xml:space="preserve">In circumstances outlined in </w:t>
      </w:r>
      <w:r w:rsidR="008D046D" w:rsidRPr="008D5041">
        <w:rPr>
          <w:rFonts w:ascii="Arial" w:hAnsi="Arial" w:cs="Arial"/>
          <w:sz w:val="20"/>
          <w:szCs w:val="20"/>
        </w:rPr>
        <w:t xml:space="preserve">Clause </w:t>
      </w:r>
      <w:r w:rsidRPr="008D5041">
        <w:rPr>
          <w:rFonts w:ascii="Arial" w:hAnsi="Arial" w:cs="Arial"/>
          <w:sz w:val="20"/>
          <w:szCs w:val="20"/>
        </w:rPr>
        <w:t xml:space="preserve">8.1 and 8.2, the Contracting Authority reserves the right to terminate this Agreement by providing three (3) months notice in writing to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bookmarkStart w:id="25" w:name="_Hlk71550724"/>
      <w:r w:rsidRPr="008D5041">
        <w:rPr>
          <w:rFonts w:ascii="Arial" w:hAnsi="Arial" w:cs="Arial"/>
          <w:sz w:val="20"/>
          <w:szCs w:val="20"/>
        </w:rPr>
        <w:t xml:space="preserve">.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have no claim for damages or otherwise against the Contracting Authority as a result of the Contracting Authority terminating this Framework Agreement in accordance with this Clause.</w:t>
      </w:r>
      <w:bookmarkEnd w:id="25"/>
    </w:p>
    <w:p w14:paraId="63E757E6" w14:textId="77777777" w:rsidR="001532B0" w:rsidRPr="008D5041" w:rsidRDefault="001532B0" w:rsidP="00CE163B">
      <w:pPr>
        <w:pStyle w:val="Heading2"/>
        <w:jc w:val="both"/>
        <w:rPr>
          <w:rFonts w:ascii="Arial" w:hAnsi="Arial" w:cs="Arial"/>
          <w:sz w:val="20"/>
          <w:szCs w:val="20"/>
        </w:rPr>
      </w:pPr>
      <w:bookmarkStart w:id="26" w:name="_Hlk71550835"/>
      <w:r w:rsidRPr="008D5041">
        <w:rPr>
          <w:rFonts w:ascii="Arial" w:hAnsi="Arial" w:cs="Arial"/>
          <w:sz w:val="20"/>
          <w:szCs w:val="20"/>
        </w:rPr>
        <w:t>The Contracting Authority also reserves the right to terminate the framework agreement in the following circumstances:</w:t>
      </w:r>
    </w:p>
    <w:p w14:paraId="3D23FDB4" w14:textId="2BBCCC81" w:rsidR="001532B0" w:rsidRPr="008D5041" w:rsidRDefault="001532B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Where improved value for money in terms of cost and/or quality is available through an alternative public procurement process established by the sector or at Government level.</w:t>
      </w:r>
    </w:p>
    <w:p w14:paraId="28C8B27E" w14:textId="77777777" w:rsidR="001532B0" w:rsidRPr="008D5041" w:rsidRDefault="001532B0" w:rsidP="00CE163B">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Where the business needs of the organisation have changed, and the framework no longer meets those needs and/or where the budget available for the requirements defined by the framework agreement has substantially altered (increased or decreased).</w:t>
      </w:r>
    </w:p>
    <w:p w14:paraId="01B1AFF8" w14:textId="31C78383" w:rsidR="003D1602" w:rsidRPr="008D5041" w:rsidRDefault="003D1602" w:rsidP="00CE163B">
      <w:pPr>
        <w:pStyle w:val="Heading2"/>
        <w:jc w:val="both"/>
        <w:rPr>
          <w:rFonts w:ascii="Arial" w:hAnsi="Arial" w:cs="Arial"/>
          <w:sz w:val="20"/>
          <w:szCs w:val="20"/>
        </w:rPr>
      </w:pPr>
      <w:bookmarkStart w:id="27" w:name="_Hlk71550939"/>
      <w:bookmarkEnd w:id="26"/>
      <w:r w:rsidRPr="008D5041">
        <w:rPr>
          <w:rFonts w:ascii="Arial" w:hAnsi="Arial" w:cs="Arial"/>
          <w:sz w:val="20"/>
          <w:szCs w:val="20"/>
        </w:rPr>
        <w:t xml:space="preserve">In circumstances outlined in </w:t>
      </w:r>
      <w:r w:rsidR="008D046D" w:rsidRPr="008D5041">
        <w:rPr>
          <w:rFonts w:ascii="Arial" w:hAnsi="Arial" w:cs="Arial"/>
          <w:sz w:val="20"/>
          <w:szCs w:val="20"/>
        </w:rPr>
        <w:t xml:space="preserve">Clause </w:t>
      </w:r>
      <w:r w:rsidR="001532B0" w:rsidRPr="008D5041">
        <w:rPr>
          <w:rFonts w:ascii="Arial" w:hAnsi="Arial" w:cs="Arial"/>
          <w:sz w:val="20"/>
          <w:szCs w:val="20"/>
        </w:rPr>
        <w:t>9.2</w:t>
      </w:r>
      <w:r w:rsidRPr="008D5041">
        <w:rPr>
          <w:rFonts w:ascii="Arial" w:hAnsi="Arial" w:cs="Arial"/>
          <w:sz w:val="20"/>
          <w:szCs w:val="20"/>
        </w:rPr>
        <w:t xml:space="preserve">, the Contracting Authority reserves the right to terminate this Agreement by providing fourteen (14) days notice in writing to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shall have no claim for damages or otherwise against the Contracting Authority as a result of the Contracting Authority terminating this Framework Agreement in accordance with this Clause.</w:t>
      </w:r>
    </w:p>
    <w:bookmarkEnd w:id="27"/>
    <w:p w14:paraId="0816C8A4" w14:textId="3D5224E9" w:rsidR="003D1602" w:rsidRPr="008D5041" w:rsidRDefault="003D1602" w:rsidP="00CE163B">
      <w:pPr>
        <w:pStyle w:val="Heading2"/>
        <w:jc w:val="both"/>
        <w:rPr>
          <w:rFonts w:ascii="Arial" w:hAnsi="Arial" w:cs="Arial"/>
          <w:sz w:val="20"/>
          <w:szCs w:val="20"/>
        </w:rPr>
      </w:pPr>
      <w:r w:rsidRPr="008D5041">
        <w:rPr>
          <w:rFonts w:ascii="Arial" w:hAnsi="Arial" w:cs="Arial"/>
          <w:sz w:val="20"/>
          <w:szCs w:val="20"/>
        </w:rPr>
        <w:t>Termination of the Framework Agreement pursuant to Clause 9.1</w:t>
      </w:r>
      <w:r w:rsidR="001532B0" w:rsidRPr="008D5041">
        <w:rPr>
          <w:rFonts w:ascii="Arial" w:hAnsi="Arial" w:cs="Arial"/>
          <w:sz w:val="20"/>
          <w:szCs w:val="20"/>
        </w:rPr>
        <w:t>, Clause 9.2</w:t>
      </w:r>
      <w:r w:rsidRPr="008D5041">
        <w:rPr>
          <w:rFonts w:ascii="Arial" w:hAnsi="Arial" w:cs="Arial"/>
          <w:sz w:val="20"/>
          <w:szCs w:val="20"/>
        </w:rPr>
        <w:t xml:space="preserve"> and Clause 9.</w:t>
      </w:r>
      <w:r w:rsidR="001532B0" w:rsidRPr="008D5041">
        <w:rPr>
          <w:rFonts w:ascii="Arial" w:hAnsi="Arial" w:cs="Arial"/>
          <w:sz w:val="20"/>
          <w:szCs w:val="20"/>
        </w:rPr>
        <w:t xml:space="preserve">3 </w:t>
      </w:r>
      <w:r w:rsidRPr="008D5041">
        <w:rPr>
          <w:rFonts w:ascii="Arial" w:hAnsi="Arial" w:cs="Arial"/>
          <w:sz w:val="20"/>
          <w:szCs w:val="20"/>
        </w:rPr>
        <w:t xml:space="preserve">shall not relieve or discharge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from any obligations which may have accrued prior to such termination.</w:t>
      </w:r>
    </w:p>
    <w:p w14:paraId="1FA49B97" w14:textId="53D42DA4" w:rsidR="003D1602" w:rsidRPr="008D5041" w:rsidRDefault="003D1602" w:rsidP="00CE163B">
      <w:pPr>
        <w:pStyle w:val="Heading2"/>
        <w:jc w:val="both"/>
        <w:rPr>
          <w:rFonts w:ascii="Arial" w:hAnsi="Arial" w:cs="Arial"/>
          <w:sz w:val="20"/>
          <w:szCs w:val="20"/>
        </w:rPr>
      </w:pPr>
      <w:bookmarkStart w:id="28" w:name="_Hlk71551212"/>
      <w:r w:rsidRPr="008D5041">
        <w:rPr>
          <w:rFonts w:ascii="Arial" w:hAnsi="Arial" w:cs="Arial"/>
          <w:sz w:val="20"/>
          <w:szCs w:val="20"/>
        </w:rPr>
        <w:t xml:space="preserve">For the avoidance of doubt, termination of this Framework Agreement shall not affect the validity of any </w:t>
      </w:r>
      <w:r w:rsidR="00CC10DE" w:rsidRPr="008D5041">
        <w:rPr>
          <w:rFonts w:ascii="Arial" w:hAnsi="Arial" w:cs="Arial"/>
          <w:sz w:val="20"/>
          <w:szCs w:val="20"/>
        </w:rPr>
        <w:t>c</w:t>
      </w:r>
      <w:r w:rsidRPr="008D5041">
        <w:rPr>
          <w:rFonts w:ascii="Arial" w:hAnsi="Arial" w:cs="Arial"/>
          <w:sz w:val="20"/>
          <w:szCs w:val="20"/>
        </w:rPr>
        <w:t>ontract entered into by the Contracting Authority and any provider of the service pursuant to that Framework Agreement.</w:t>
      </w:r>
    </w:p>
    <w:bookmarkEnd w:id="28"/>
    <w:p w14:paraId="55577ECD" w14:textId="45D6FB10" w:rsidR="003D1602" w:rsidRPr="008D5041" w:rsidRDefault="003D1602" w:rsidP="00CE163B">
      <w:pPr>
        <w:pStyle w:val="Heading2"/>
        <w:jc w:val="both"/>
        <w:rPr>
          <w:rFonts w:ascii="Arial" w:hAnsi="Arial" w:cs="Arial"/>
          <w:sz w:val="20"/>
          <w:szCs w:val="20"/>
        </w:rPr>
      </w:pPr>
      <w:r w:rsidRPr="008D5041">
        <w:rPr>
          <w:rFonts w:ascii="Arial" w:hAnsi="Arial" w:cs="Arial"/>
          <w:sz w:val="20"/>
          <w:szCs w:val="20"/>
        </w:rPr>
        <w:t xml:space="preserve">It shall be the sole responsibility of the </w:t>
      </w:r>
      <w:r w:rsidR="005E02D3"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to fulfil its obligations under the Framework Agreement and any and all </w:t>
      </w:r>
      <w:r w:rsidR="00CC10DE" w:rsidRPr="008D5041">
        <w:rPr>
          <w:rFonts w:ascii="Arial" w:hAnsi="Arial" w:cs="Arial"/>
          <w:sz w:val="20"/>
          <w:szCs w:val="20"/>
        </w:rPr>
        <w:t>c</w:t>
      </w:r>
      <w:r w:rsidRPr="008D5041">
        <w:rPr>
          <w:rFonts w:ascii="Arial" w:hAnsi="Arial" w:cs="Arial"/>
          <w:sz w:val="20"/>
          <w:szCs w:val="20"/>
        </w:rPr>
        <w:t xml:space="preserve">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w:t>
      </w:r>
      <w:r w:rsidR="00CC10DE" w:rsidRPr="008D5041">
        <w:rPr>
          <w:rFonts w:ascii="Arial" w:hAnsi="Arial" w:cs="Arial"/>
          <w:sz w:val="20"/>
          <w:szCs w:val="20"/>
        </w:rPr>
        <w:t>c</w:t>
      </w:r>
      <w:r w:rsidRPr="008D5041">
        <w:rPr>
          <w:rFonts w:ascii="Arial" w:hAnsi="Arial" w:cs="Arial"/>
          <w:sz w:val="20"/>
          <w:szCs w:val="20"/>
        </w:rPr>
        <w:t>ontract associated with the Framework Agreement, at the absolute discretion of the Contracting Authority.</w:t>
      </w:r>
    </w:p>
    <w:p w14:paraId="268B1AD8" w14:textId="77777777" w:rsidR="00CE163B" w:rsidRPr="008D5041" w:rsidRDefault="00CE163B" w:rsidP="00CE163B">
      <w:pPr>
        <w:rPr>
          <w:rFonts w:ascii="Arial" w:hAnsi="Arial" w:cs="Arial"/>
        </w:rPr>
      </w:pPr>
    </w:p>
    <w:p w14:paraId="4C66144F" w14:textId="1BB7B67E" w:rsidR="003D1602" w:rsidRPr="008D5041" w:rsidRDefault="003D1602" w:rsidP="00935872">
      <w:pPr>
        <w:pStyle w:val="Heading1"/>
        <w:shd w:val="clear" w:color="auto" w:fill="5A0E56"/>
        <w:jc w:val="both"/>
        <w:rPr>
          <w:rFonts w:ascii="Arial" w:hAnsi="Arial" w:cs="Arial"/>
          <w:sz w:val="24"/>
          <w:szCs w:val="24"/>
        </w:rPr>
      </w:pPr>
      <w:bookmarkStart w:id="29" w:name="_Toc71281970"/>
      <w:r w:rsidRPr="008D5041">
        <w:rPr>
          <w:rFonts w:ascii="Arial" w:hAnsi="Arial" w:cs="Arial"/>
          <w:sz w:val="24"/>
          <w:szCs w:val="24"/>
        </w:rPr>
        <w:t>Notice</w:t>
      </w:r>
      <w:bookmarkEnd w:id="29"/>
    </w:p>
    <w:p w14:paraId="7D2BB414" w14:textId="53FDFDCB" w:rsidR="003D1602" w:rsidRPr="008D5041" w:rsidRDefault="003D1602" w:rsidP="00C86055">
      <w:pPr>
        <w:pStyle w:val="Heading2"/>
        <w:rPr>
          <w:rFonts w:ascii="Arial" w:hAnsi="Arial" w:cs="Arial"/>
          <w:sz w:val="20"/>
          <w:szCs w:val="20"/>
        </w:rPr>
      </w:pPr>
      <w:r w:rsidRPr="008D5041">
        <w:rPr>
          <w:rFonts w:ascii="Arial" w:hAnsi="Arial" w:cs="Arial"/>
          <w:sz w:val="20"/>
          <w:szCs w:val="20"/>
        </w:rPr>
        <w:t>The address, email and telephone numbers of the parties for the purpose of the giving of notices under this Agreement are as follows:</w:t>
      </w:r>
    </w:p>
    <w:p w14:paraId="114101D6" w14:textId="77777777" w:rsidR="00F63A3E" w:rsidRPr="008D5041" w:rsidRDefault="00F63A3E" w:rsidP="0069718B">
      <w:pPr>
        <w:jc w:val="both"/>
        <w:rPr>
          <w:rFonts w:ascii="Arial" w:hAnsi="Arial" w:cs="Arial"/>
          <w:b/>
          <w:bCs/>
          <w:sz w:val="20"/>
          <w:szCs w:val="20"/>
        </w:rPr>
      </w:pPr>
    </w:p>
    <w:p w14:paraId="51FE2C1D" w14:textId="3FB80267" w:rsidR="003D1602" w:rsidRPr="008D5041" w:rsidRDefault="003D1602" w:rsidP="0069718B">
      <w:pPr>
        <w:jc w:val="both"/>
        <w:rPr>
          <w:rFonts w:ascii="Arial" w:hAnsi="Arial" w:cs="Arial"/>
          <w:b/>
          <w:bCs/>
          <w:sz w:val="20"/>
          <w:szCs w:val="20"/>
        </w:rPr>
      </w:pPr>
      <w:r w:rsidRPr="008D5041">
        <w:rPr>
          <w:rFonts w:ascii="Arial" w:hAnsi="Arial" w:cs="Arial"/>
          <w:b/>
          <w:bCs/>
          <w:sz w:val="20"/>
          <w:szCs w:val="20"/>
        </w:rPr>
        <w:t>The Contracting Authority</w:t>
      </w:r>
    </w:p>
    <w:p w14:paraId="4421F979" w14:textId="39D40F43" w:rsidR="003D1602" w:rsidRPr="003B24E6" w:rsidRDefault="003B24E6" w:rsidP="0069718B">
      <w:pPr>
        <w:jc w:val="both"/>
        <w:rPr>
          <w:rFonts w:ascii="Arial" w:hAnsi="Arial" w:cs="Arial"/>
          <w:color w:val="FF0000"/>
          <w:sz w:val="20"/>
          <w:szCs w:val="20"/>
        </w:rPr>
      </w:pPr>
      <w:r w:rsidRPr="003B24E6">
        <w:rPr>
          <w:rFonts w:ascii="Arial" w:hAnsi="Arial" w:cs="Arial"/>
          <w:color w:val="FF0000"/>
          <w:sz w:val="20"/>
          <w:szCs w:val="20"/>
        </w:rPr>
        <w:t>Contact Name</w:t>
      </w:r>
    </w:p>
    <w:p w14:paraId="0AEB5ADD" w14:textId="77777777" w:rsidR="003B24E6" w:rsidRPr="008D5041" w:rsidRDefault="003B24E6" w:rsidP="003B24E6">
      <w:pPr>
        <w:jc w:val="both"/>
        <w:rPr>
          <w:rFonts w:ascii="Arial" w:hAnsi="Arial" w:cs="Arial"/>
          <w:color w:val="FF0000"/>
          <w:sz w:val="20"/>
          <w:szCs w:val="20"/>
        </w:rPr>
      </w:pPr>
      <w:r w:rsidRPr="008D5041">
        <w:rPr>
          <w:rFonts w:ascii="Arial" w:hAnsi="Arial" w:cs="Arial"/>
          <w:color w:val="FF0000"/>
          <w:sz w:val="20"/>
          <w:szCs w:val="20"/>
        </w:rPr>
        <w:t>[Address Line 1], [Address Line 2], [Address Line 3]</w:t>
      </w:r>
    </w:p>
    <w:p w14:paraId="3191891E" w14:textId="058E4E4E" w:rsidR="003D1602" w:rsidRPr="008D5041" w:rsidRDefault="003D1602" w:rsidP="0069718B">
      <w:pPr>
        <w:jc w:val="both"/>
        <w:rPr>
          <w:rFonts w:ascii="Arial" w:hAnsi="Arial" w:cs="Arial"/>
          <w:sz w:val="20"/>
          <w:szCs w:val="20"/>
        </w:rPr>
      </w:pPr>
      <w:r w:rsidRPr="008D5041">
        <w:rPr>
          <w:rFonts w:ascii="Arial" w:hAnsi="Arial" w:cs="Arial"/>
          <w:sz w:val="20"/>
          <w:szCs w:val="20"/>
        </w:rPr>
        <w:t xml:space="preserve">E-mail address: </w:t>
      </w:r>
      <w:r w:rsidR="003B24E6" w:rsidRPr="008D5041">
        <w:rPr>
          <w:rFonts w:ascii="Arial" w:hAnsi="Arial" w:cs="Arial"/>
          <w:color w:val="FF0000"/>
          <w:sz w:val="20"/>
          <w:szCs w:val="20"/>
        </w:rPr>
        <w:t>[insert email]</w:t>
      </w:r>
    </w:p>
    <w:p w14:paraId="619BB882" w14:textId="26C1DF1E" w:rsidR="003D1602" w:rsidRPr="008D5041" w:rsidRDefault="003D1602" w:rsidP="0069718B">
      <w:pPr>
        <w:jc w:val="both"/>
        <w:rPr>
          <w:rFonts w:ascii="Arial" w:hAnsi="Arial" w:cs="Arial"/>
          <w:sz w:val="20"/>
          <w:szCs w:val="20"/>
        </w:rPr>
      </w:pPr>
      <w:r w:rsidRPr="008D5041">
        <w:rPr>
          <w:rFonts w:ascii="Arial" w:hAnsi="Arial" w:cs="Arial"/>
          <w:sz w:val="20"/>
          <w:szCs w:val="20"/>
        </w:rPr>
        <w:t xml:space="preserve">Tel: </w:t>
      </w:r>
      <w:r w:rsidR="003B24E6" w:rsidRPr="008D5041">
        <w:rPr>
          <w:rFonts w:ascii="Arial" w:hAnsi="Arial" w:cs="Arial"/>
          <w:color w:val="FF0000"/>
          <w:sz w:val="20"/>
          <w:szCs w:val="20"/>
        </w:rPr>
        <w:t>[insert number]</w:t>
      </w:r>
    </w:p>
    <w:p w14:paraId="253BF13B" w14:textId="77777777" w:rsidR="003D1602" w:rsidRPr="008D5041" w:rsidRDefault="003D1602" w:rsidP="0069718B">
      <w:pPr>
        <w:jc w:val="both"/>
        <w:rPr>
          <w:rFonts w:ascii="Arial" w:hAnsi="Arial" w:cs="Arial"/>
          <w:sz w:val="20"/>
          <w:szCs w:val="20"/>
        </w:rPr>
      </w:pPr>
    </w:p>
    <w:p w14:paraId="0ADB136E" w14:textId="4C12CF6F" w:rsidR="003D1602" w:rsidRPr="008D5041" w:rsidRDefault="003D1602" w:rsidP="0069718B">
      <w:pPr>
        <w:jc w:val="both"/>
        <w:rPr>
          <w:rFonts w:ascii="Arial" w:hAnsi="Arial" w:cs="Arial"/>
          <w:b/>
          <w:bCs/>
          <w:sz w:val="20"/>
          <w:szCs w:val="20"/>
        </w:rPr>
      </w:pPr>
      <w:r w:rsidRPr="008D5041">
        <w:rPr>
          <w:rFonts w:ascii="Arial" w:hAnsi="Arial" w:cs="Arial"/>
          <w:b/>
          <w:bCs/>
          <w:sz w:val="20"/>
          <w:szCs w:val="20"/>
        </w:rPr>
        <w:t xml:space="preserve">The </w:t>
      </w:r>
      <w:r w:rsidR="00AB2806" w:rsidRPr="008D5041">
        <w:rPr>
          <w:rFonts w:ascii="Arial" w:hAnsi="Arial" w:cs="Arial"/>
          <w:b/>
          <w:bCs/>
          <w:sz w:val="20"/>
          <w:szCs w:val="20"/>
        </w:rPr>
        <w:t xml:space="preserve">Framework </w:t>
      </w:r>
      <w:r w:rsidR="00C66B68" w:rsidRPr="008D5041">
        <w:rPr>
          <w:rFonts w:ascii="Arial" w:hAnsi="Arial" w:cs="Arial"/>
          <w:b/>
          <w:bCs/>
          <w:sz w:val="20"/>
          <w:szCs w:val="20"/>
        </w:rPr>
        <w:t>Member</w:t>
      </w:r>
    </w:p>
    <w:p w14:paraId="32A026A7" w14:textId="77777777" w:rsidR="003D1602" w:rsidRPr="008D5041" w:rsidRDefault="003D1602" w:rsidP="0069718B">
      <w:pPr>
        <w:jc w:val="both"/>
        <w:rPr>
          <w:rFonts w:ascii="Arial" w:hAnsi="Arial" w:cs="Arial"/>
          <w:color w:val="FF0000"/>
          <w:sz w:val="20"/>
          <w:szCs w:val="20"/>
        </w:rPr>
      </w:pPr>
      <w:r w:rsidRPr="008D5041">
        <w:rPr>
          <w:rFonts w:ascii="Arial" w:hAnsi="Arial" w:cs="Arial"/>
          <w:color w:val="FF0000"/>
          <w:sz w:val="20"/>
          <w:szCs w:val="20"/>
        </w:rPr>
        <w:t>[Name of contact for notices]</w:t>
      </w:r>
    </w:p>
    <w:p w14:paraId="1D388FA1" w14:textId="75F206A6" w:rsidR="003D1602" w:rsidRPr="008D5041" w:rsidRDefault="003D1602" w:rsidP="0069718B">
      <w:pPr>
        <w:jc w:val="both"/>
        <w:rPr>
          <w:rFonts w:ascii="Arial" w:hAnsi="Arial" w:cs="Arial"/>
          <w:color w:val="FF0000"/>
          <w:sz w:val="20"/>
          <w:szCs w:val="20"/>
        </w:rPr>
      </w:pPr>
      <w:r w:rsidRPr="008D5041">
        <w:rPr>
          <w:rFonts w:ascii="Arial" w:hAnsi="Arial" w:cs="Arial"/>
          <w:color w:val="FF0000"/>
          <w:sz w:val="20"/>
          <w:szCs w:val="20"/>
        </w:rPr>
        <w:t>[Address Line 1]</w:t>
      </w:r>
      <w:r w:rsidR="00CE163B" w:rsidRPr="008D5041">
        <w:rPr>
          <w:rFonts w:ascii="Arial" w:hAnsi="Arial" w:cs="Arial"/>
          <w:color w:val="FF0000"/>
          <w:sz w:val="20"/>
          <w:szCs w:val="20"/>
        </w:rPr>
        <w:t xml:space="preserve">, </w:t>
      </w:r>
      <w:r w:rsidRPr="008D5041">
        <w:rPr>
          <w:rFonts w:ascii="Arial" w:hAnsi="Arial" w:cs="Arial"/>
          <w:color w:val="FF0000"/>
          <w:sz w:val="20"/>
          <w:szCs w:val="20"/>
        </w:rPr>
        <w:t>[Address Line 2]</w:t>
      </w:r>
      <w:r w:rsidR="00CE163B" w:rsidRPr="008D5041">
        <w:rPr>
          <w:rFonts w:ascii="Arial" w:hAnsi="Arial" w:cs="Arial"/>
          <w:color w:val="FF0000"/>
          <w:sz w:val="20"/>
          <w:szCs w:val="20"/>
        </w:rPr>
        <w:t xml:space="preserve">, </w:t>
      </w:r>
      <w:r w:rsidRPr="008D5041">
        <w:rPr>
          <w:rFonts w:ascii="Arial" w:hAnsi="Arial" w:cs="Arial"/>
          <w:color w:val="FF0000"/>
          <w:sz w:val="20"/>
          <w:szCs w:val="20"/>
        </w:rPr>
        <w:t>[Address Line 3]</w:t>
      </w:r>
    </w:p>
    <w:p w14:paraId="1DEADCB2" w14:textId="77777777" w:rsidR="003D1602" w:rsidRPr="008D5041" w:rsidRDefault="003D1602" w:rsidP="0069718B">
      <w:pPr>
        <w:jc w:val="both"/>
        <w:rPr>
          <w:rFonts w:ascii="Arial" w:hAnsi="Arial" w:cs="Arial"/>
          <w:sz w:val="20"/>
          <w:szCs w:val="20"/>
        </w:rPr>
      </w:pPr>
      <w:r w:rsidRPr="008D5041">
        <w:rPr>
          <w:rFonts w:ascii="Arial" w:hAnsi="Arial" w:cs="Arial"/>
          <w:sz w:val="20"/>
          <w:szCs w:val="20"/>
        </w:rPr>
        <w:t xml:space="preserve">E-mail address: </w:t>
      </w:r>
      <w:r w:rsidRPr="008D5041">
        <w:rPr>
          <w:rFonts w:ascii="Arial" w:hAnsi="Arial" w:cs="Arial"/>
          <w:color w:val="FF0000"/>
          <w:sz w:val="20"/>
          <w:szCs w:val="20"/>
        </w:rPr>
        <w:t>[insert email]</w:t>
      </w:r>
    </w:p>
    <w:p w14:paraId="32901B78" w14:textId="04B07F16" w:rsidR="003D1602" w:rsidRPr="008D5041" w:rsidRDefault="003D1602" w:rsidP="0069718B">
      <w:pPr>
        <w:jc w:val="both"/>
        <w:rPr>
          <w:rFonts w:ascii="Arial" w:hAnsi="Arial" w:cs="Arial"/>
          <w:color w:val="FF0000"/>
          <w:sz w:val="20"/>
          <w:szCs w:val="20"/>
        </w:rPr>
      </w:pPr>
      <w:r w:rsidRPr="008D5041">
        <w:rPr>
          <w:rFonts w:ascii="Arial" w:hAnsi="Arial" w:cs="Arial"/>
          <w:sz w:val="20"/>
          <w:szCs w:val="20"/>
        </w:rPr>
        <w:t xml:space="preserve">Tel: </w:t>
      </w:r>
      <w:r w:rsidRPr="008D5041">
        <w:rPr>
          <w:rFonts w:ascii="Arial" w:hAnsi="Arial" w:cs="Arial"/>
          <w:color w:val="FF0000"/>
          <w:sz w:val="20"/>
          <w:szCs w:val="20"/>
        </w:rPr>
        <w:t>[insert number]</w:t>
      </w:r>
    </w:p>
    <w:p w14:paraId="02080EEA" w14:textId="0A30E906" w:rsidR="003D1602" w:rsidRPr="008D5041" w:rsidRDefault="003D1602" w:rsidP="0069718B">
      <w:pPr>
        <w:jc w:val="both"/>
        <w:rPr>
          <w:rFonts w:ascii="Arial" w:hAnsi="Arial" w:cs="Arial"/>
          <w:sz w:val="20"/>
          <w:szCs w:val="20"/>
        </w:rPr>
      </w:pPr>
    </w:p>
    <w:p w14:paraId="11683FA3" w14:textId="2511BC0A" w:rsidR="003D1602" w:rsidRPr="008D5041" w:rsidRDefault="003D1602" w:rsidP="00CE163B">
      <w:pPr>
        <w:pStyle w:val="Heading2"/>
        <w:jc w:val="both"/>
        <w:rPr>
          <w:rFonts w:ascii="Arial" w:hAnsi="Arial" w:cs="Arial"/>
          <w:sz w:val="20"/>
          <w:szCs w:val="20"/>
        </w:rPr>
      </w:pPr>
      <w:r w:rsidRPr="008D5041">
        <w:rPr>
          <w:rFonts w:ascii="Arial" w:hAnsi="Arial" w:cs="Arial"/>
          <w:sz w:val="20"/>
          <w:szCs w:val="20"/>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3467A2DA" w14:textId="73951D33" w:rsidR="003D1602" w:rsidRPr="008D5041" w:rsidRDefault="003D1602" w:rsidP="00241450">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If delivered, at the time of delivery to the addressee or its duly authorised agent;</w:t>
      </w:r>
    </w:p>
    <w:p w14:paraId="3A8E2BDB" w14:textId="44147227" w:rsidR="003D1602" w:rsidRPr="008D5041" w:rsidRDefault="003D1602" w:rsidP="00241450">
      <w:pPr>
        <w:pStyle w:val="Heading3"/>
        <w:ind w:left="1134" w:hanging="567"/>
        <w:jc w:val="both"/>
        <w:rPr>
          <w:rFonts w:ascii="Arial" w:hAnsi="Arial" w:cs="Arial"/>
          <w:b w:val="0"/>
          <w:bCs w:val="0"/>
          <w:sz w:val="20"/>
          <w:szCs w:val="20"/>
        </w:rPr>
      </w:pPr>
      <w:r w:rsidRPr="008D5041">
        <w:rPr>
          <w:rFonts w:ascii="Arial" w:hAnsi="Arial" w:cs="Arial"/>
          <w:b w:val="0"/>
          <w:bCs w:val="0"/>
          <w:sz w:val="20"/>
          <w:szCs w:val="20"/>
        </w:rPr>
        <w:t>If sent by pre-paid post, four (4) days after posting if addressed to the party to whom such notice is to be given at the address set forth for such party in this Agreement (or such other address as is from time to time notified to the other party hereto);</w:t>
      </w:r>
    </w:p>
    <w:p w14:paraId="5F6C25E5" w14:textId="06FB3922" w:rsidR="003D1602" w:rsidRPr="008D5041" w:rsidRDefault="003D1602" w:rsidP="00CE163B">
      <w:pPr>
        <w:pStyle w:val="Heading2"/>
        <w:jc w:val="both"/>
        <w:rPr>
          <w:rFonts w:ascii="Arial" w:hAnsi="Arial" w:cs="Arial"/>
          <w:sz w:val="20"/>
          <w:szCs w:val="20"/>
        </w:rPr>
      </w:pPr>
      <w:r w:rsidRPr="008D5041">
        <w:rPr>
          <w:rFonts w:ascii="Arial" w:hAnsi="Arial" w:cs="Arial"/>
          <w:sz w:val="20"/>
          <w:szCs w:val="20"/>
        </w:rPr>
        <w:t xml:space="preserve">All notices to the Contracting Authority or the </w:t>
      </w:r>
      <w:r w:rsidR="00AB2806" w:rsidRPr="008D5041">
        <w:rPr>
          <w:rFonts w:ascii="Arial" w:hAnsi="Arial" w:cs="Arial"/>
          <w:sz w:val="20"/>
          <w:szCs w:val="20"/>
        </w:rPr>
        <w:t xml:space="preserve">Framework </w:t>
      </w:r>
      <w:r w:rsidR="00C66B68" w:rsidRPr="008D5041">
        <w:rPr>
          <w:rFonts w:ascii="Arial" w:hAnsi="Arial" w:cs="Arial"/>
          <w:sz w:val="20"/>
          <w:szCs w:val="20"/>
        </w:rPr>
        <w:t>Member</w:t>
      </w:r>
      <w:r w:rsidRPr="008D5041">
        <w:rPr>
          <w:rFonts w:ascii="Arial" w:hAnsi="Arial" w:cs="Arial"/>
          <w:sz w:val="20"/>
          <w:szCs w:val="20"/>
        </w:rPr>
        <w:t xml:space="preserve"> from the other party under this Agreement or the relevant </w:t>
      </w:r>
      <w:r w:rsidR="00CC10DE" w:rsidRPr="008D5041">
        <w:rPr>
          <w:rFonts w:ascii="Arial" w:hAnsi="Arial" w:cs="Arial"/>
          <w:sz w:val="20"/>
          <w:szCs w:val="20"/>
        </w:rPr>
        <w:t>c</w:t>
      </w:r>
      <w:r w:rsidRPr="008D5041">
        <w:rPr>
          <w:rFonts w:ascii="Arial" w:hAnsi="Arial" w:cs="Arial"/>
          <w:sz w:val="20"/>
          <w:szCs w:val="20"/>
        </w:rPr>
        <w:t>ontract shall be in writing and sent to the appropriate address set out above.</w:t>
      </w:r>
    </w:p>
    <w:p w14:paraId="1CEE4A43" w14:textId="123C3E1E" w:rsidR="003D1602" w:rsidRPr="008D5041" w:rsidRDefault="003D1602" w:rsidP="00CE163B">
      <w:pPr>
        <w:pStyle w:val="Heading2"/>
        <w:jc w:val="both"/>
        <w:rPr>
          <w:rFonts w:ascii="Arial" w:hAnsi="Arial" w:cs="Arial"/>
          <w:sz w:val="20"/>
          <w:szCs w:val="20"/>
        </w:rPr>
      </w:pPr>
      <w:r w:rsidRPr="008D5041">
        <w:rPr>
          <w:rFonts w:ascii="Arial" w:hAnsi="Arial" w:cs="Arial"/>
          <w:sz w:val="20"/>
          <w:szCs w:val="20"/>
        </w:rPr>
        <w:t xml:space="preserve">All notices, documents and communications provided under this Agreement or the relevant </w:t>
      </w:r>
      <w:r w:rsidR="00CC10DE" w:rsidRPr="008D5041">
        <w:rPr>
          <w:rFonts w:ascii="Arial" w:hAnsi="Arial" w:cs="Arial"/>
          <w:sz w:val="20"/>
          <w:szCs w:val="20"/>
        </w:rPr>
        <w:t>c</w:t>
      </w:r>
      <w:r w:rsidRPr="008D5041">
        <w:rPr>
          <w:rFonts w:ascii="Arial" w:hAnsi="Arial" w:cs="Arial"/>
          <w:sz w:val="20"/>
          <w:szCs w:val="20"/>
        </w:rPr>
        <w:t>ontract shall be in the English language.</w:t>
      </w:r>
    </w:p>
    <w:p w14:paraId="09B4A663" w14:textId="376F54F8" w:rsidR="00F63A3E" w:rsidRPr="008D5041" w:rsidRDefault="00F63A3E" w:rsidP="00F63A3E">
      <w:pPr>
        <w:rPr>
          <w:rFonts w:ascii="Arial" w:hAnsi="Arial" w:cs="Arial"/>
          <w:sz w:val="20"/>
          <w:szCs w:val="20"/>
        </w:rPr>
      </w:pPr>
    </w:p>
    <w:p w14:paraId="451B7128" w14:textId="48D0D4D0" w:rsidR="00F63A3E" w:rsidRPr="008D5041" w:rsidRDefault="00F63A3E">
      <w:pPr>
        <w:rPr>
          <w:rFonts w:ascii="Arial" w:hAnsi="Arial" w:cs="Arial"/>
          <w:sz w:val="20"/>
          <w:szCs w:val="20"/>
        </w:rPr>
      </w:pPr>
      <w:r w:rsidRPr="008D5041">
        <w:rPr>
          <w:rFonts w:ascii="Arial" w:hAnsi="Arial" w:cs="Arial"/>
          <w:sz w:val="20"/>
          <w:szCs w:val="20"/>
        </w:rPr>
        <w:br w:type="page"/>
      </w:r>
    </w:p>
    <w:p w14:paraId="2D140FB5" w14:textId="77777777" w:rsidR="00F63A3E" w:rsidRPr="008D5041" w:rsidRDefault="00F63A3E" w:rsidP="00F63A3E">
      <w:pPr>
        <w:jc w:val="both"/>
        <w:rPr>
          <w:rFonts w:ascii="Arial" w:hAnsi="Arial" w:cs="Arial"/>
          <w:noProof w:val="0"/>
          <w:sz w:val="20"/>
          <w:szCs w:val="20"/>
        </w:rPr>
      </w:pPr>
      <w:r w:rsidRPr="008D5041">
        <w:rPr>
          <w:rFonts w:ascii="Arial" w:eastAsiaTheme="minorEastAsia" w:hAnsi="Arial" w:cs="Arial"/>
          <w:b/>
          <w:noProof w:val="0"/>
          <w:spacing w:val="15"/>
          <w:sz w:val="24"/>
          <w:szCs w:val="20"/>
        </w:rPr>
        <w:t>SIGNED</w:t>
      </w:r>
      <w:r w:rsidRPr="008D5041">
        <w:rPr>
          <w:rFonts w:ascii="Arial" w:hAnsi="Arial" w:cs="Arial"/>
          <w:noProof w:val="0"/>
          <w:sz w:val="20"/>
          <w:szCs w:val="20"/>
        </w:rPr>
        <w:t xml:space="preserve">: </w:t>
      </w:r>
    </w:p>
    <w:p w14:paraId="4C9CF2F3" w14:textId="77777777" w:rsidR="00F63A3E" w:rsidRPr="008D5041" w:rsidRDefault="00F63A3E" w:rsidP="00F63A3E">
      <w:pPr>
        <w:jc w:val="both"/>
        <w:rPr>
          <w:rFonts w:ascii="Arial" w:hAnsi="Arial" w:cs="Arial"/>
          <w:b/>
          <w:noProof w:val="0"/>
          <w:sz w:val="20"/>
          <w:szCs w:val="20"/>
        </w:rPr>
      </w:pPr>
      <w:r w:rsidRPr="008D5041">
        <w:rPr>
          <w:rFonts w:ascii="Arial" w:hAnsi="Arial" w:cs="Arial"/>
          <w:b/>
          <w:noProof w:val="0"/>
          <w:sz w:val="20"/>
          <w:szCs w:val="20"/>
        </w:rPr>
        <w:t>On behalf of the CONTRACTING AUTHORITY</w:t>
      </w:r>
    </w:p>
    <w:p w14:paraId="3C213CA7" w14:textId="77777777" w:rsidR="00F63A3E" w:rsidRPr="008D5041" w:rsidRDefault="00F63A3E" w:rsidP="00F63A3E">
      <w:pPr>
        <w:jc w:val="both"/>
        <w:rPr>
          <w:rFonts w:ascii="Arial" w:hAnsi="Arial" w:cs="Arial"/>
          <w:noProof w:val="0"/>
          <w:sz w:val="20"/>
          <w:szCs w:val="20"/>
        </w:rPr>
      </w:pPr>
    </w:p>
    <w:p w14:paraId="6220AD7B"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Name: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1AAC2738"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(Block letters)</w:t>
      </w:r>
    </w:p>
    <w:p w14:paraId="59695986"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Position:</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399C3CC7" w14:textId="77777777" w:rsidR="00F63A3E" w:rsidRPr="008D5041" w:rsidRDefault="00F63A3E" w:rsidP="00F63A3E">
      <w:pPr>
        <w:jc w:val="both"/>
        <w:rPr>
          <w:rFonts w:ascii="Arial" w:hAnsi="Arial" w:cs="Arial"/>
          <w:noProof w:val="0"/>
          <w:sz w:val="20"/>
          <w:szCs w:val="20"/>
        </w:rPr>
      </w:pPr>
    </w:p>
    <w:p w14:paraId="39D462A1"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Signature: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23D88724" w14:textId="77777777" w:rsidR="00F63A3E" w:rsidRPr="008D5041" w:rsidRDefault="00F63A3E" w:rsidP="00F63A3E">
      <w:pPr>
        <w:jc w:val="both"/>
        <w:rPr>
          <w:rFonts w:ascii="Arial" w:hAnsi="Arial" w:cs="Arial"/>
          <w:noProof w:val="0"/>
          <w:sz w:val="20"/>
          <w:szCs w:val="20"/>
        </w:rPr>
      </w:pPr>
    </w:p>
    <w:p w14:paraId="44C542F3"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Date: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5EA63A12" w14:textId="77777777" w:rsidR="00F63A3E" w:rsidRPr="008D5041" w:rsidRDefault="00F63A3E" w:rsidP="00F63A3E">
      <w:pPr>
        <w:jc w:val="both"/>
        <w:rPr>
          <w:rFonts w:ascii="Arial" w:hAnsi="Arial" w:cs="Arial"/>
          <w:noProof w:val="0"/>
          <w:sz w:val="20"/>
          <w:szCs w:val="20"/>
        </w:rPr>
      </w:pPr>
    </w:p>
    <w:p w14:paraId="2A0E9D8E"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Witnessed by:</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0DBF2256"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(signature)</w:t>
      </w:r>
      <w:r w:rsidRPr="008D5041">
        <w:rPr>
          <w:rFonts w:ascii="Arial" w:hAnsi="Arial" w:cs="Arial"/>
          <w:noProof w:val="0"/>
          <w:sz w:val="20"/>
          <w:szCs w:val="20"/>
        </w:rPr>
        <w:tab/>
      </w:r>
    </w:p>
    <w:p w14:paraId="7894F73C"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Witness name: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05DDA945"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(Block letters)</w:t>
      </w:r>
    </w:p>
    <w:p w14:paraId="23B361E8" w14:textId="77777777" w:rsidR="00F63A3E" w:rsidRPr="008D5041" w:rsidRDefault="00F63A3E" w:rsidP="00F63A3E">
      <w:pPr>
        <w:jc w:val="both"/>
        <w:rPr>
          <w:rFonts w:ascii="Arial" w:hAnsi="Arial" w:cs="Arial"/>
          <w:noProof w:val="0"/>
          <w:sz w:val="20"/>
          <w:szCs w:val="20"/>
        </w:rPr>
      </w:pPr>
    </w:p>
    <w:p w14:paraId="33BFD0B5" w14:textId="4D541082" w:rsidR="00F63A3E" w:rsidRPr="008D5041" w:rsidRDefault="00F63A3E" w:rsidP="00F63A3E">
      <w:pPr>
        <w:jc w:val="both"/>
        <w:rPr>
          <w:rFonts w:ascii="Arial" w:hAnsi="Arial" w:cs="Arial"/>
          <w:b/>
          <w:noProof w:val="0"/>
          <w:sz w:val="20"/>
          <w:szCs w:val="20"/>
        </w:rPr>
      </w:pPr>
      <w:r w:rsidRPr="008D5041">
        <w:rPr>
          <w:rFonts w:ascii="Arial" w:hAnsi="Arial" w:cs="Arial"/>
          <w:b/>
          <w:noProof w:val="0"/>
          <w:sz w:val="20"/>
          <w:szCs w:val="20"/>
        </w:rPr>
        <w:t xml:space="preserve">On behalf of the </w:t>
      </w:r>
      <w:r w:rsidR="00AB2806" w:rsidRPr="008D5041">
        <w:rPr>
          <w:rFonts w:ascii="Arial" w:hAnsi="Arial" w:cs="Arial"/>
          <w:b/>
          <w:noProof w:val="0"/>
          <w:sz w:val="20"/>
          <w:szCs w:val="20"/>
        </w:rPr>
        <w:t xml:space="preserve">Framework </w:t>
      </w:r>
      <w:r w:rsidR="00C66B68" w:rsidRPr="008D5041">
        <w:rPr>
          <w:rFonts w:ascii="Arial" w:hAnsi="Arial" w:cs="Arial"/>
          <w:b/>
          <w:noProof w:val="0"/>
          <w:sz w:val="20"/>
          <w:szCs w:val="20"/>
        </w:rPr>
        <w:t>Member</w:t>
      </w:r>
    </w:p>
    <w:p w14:paraId="60B677E8" w14:textId="77777777" w:rsidR="00F63A3E" w:rsidRPr="008D5041" w:rsidRDefault="00F63A3E" w:rsidP="00F63A3E">
      <w:pPr>
        <w:jc w:val="both"/>
        <w:rPr>
          <w:rFonts w:ascii="Arial" w:hAnsi="Arial" w:cs="Arial"/>
          <w:noProof w:val="0"/>
          <w:sz w:val="20"/>
          <w:szCs w:val="20"/>
        </w:rPr>
      </w:pPr>
    </w:p>
    <w:p w14:paraId="5322FC69"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Name: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003A2F06"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(Block letters)</w:t>
      </w:r>
    </w:p>
    <w:p w14:paraId="532ABBB7"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Position:</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297040B6" w14:textId="77777777" w:rsidR="00F63A3E" w:rsidRPr="008D5041" w:rsidRDefault="00F63A3E" w:rsidP="00F63A3E">
      <w:pPr>
        <w:jc w:val="both"/>
        <w:rPr>
          <w:rFonts w:ascii="Arial" w:hAnsi="Arial" w:cs="Arial"/>
          <w:noProof w:val="0"/>
          <w:sz w:val="20"/>
          <w:szCs w:val="20"/>
        </w:rPr>
      </w:pPr>
    </w:p>
    <w:p w14:paraId="526F5730"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Signature: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1470BACF" w14:textId="77777777" w:rsidR="00F63A3E" w:rsidRPr="008D5041" w:rsidRDefault="00F63A3E" w:rsidP="00F63A3E">
      <w:pPr>
        <w:jc w:val="both"/>
        <w:rPr>
          <w:rFonts w:ascii="Arial" w:hAnsi="Arial" w:cs="Arial"/>
          <w:noProof w:val="0"/>
          <w:sz w:val="20"/>
          <w:szCs w:val="20"/>
        </w:rPr>
      </w:pPr>
    </w:p>
    <w:p w14:paraId="43BB6008"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Date: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065FDBAA" w14:textId="77777777" w:rsidR="00F63A3E" w:rsidRPr="008D5041" w:rsidRDefault="00F63A3E" w:rsidP="00F63A3E">
      <w:pPr>
        <w:jc w:val="both"/>
        <w:rPr>
          <w:rFonts w:ascii="Arial" w:hAnsi="Arial" w:cs="Arial"/>
          <w:noProof w:val="0"/>
          <w:sz w:val="20"/>
          <w:szCs w:val="20"/>
        </w:rPr>
      </w:pPr>
    </w:p>
    <w:p w14:paraId="267ACA8C"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Witnessed by:</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4FB922C4"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(signature)</w:t>
      </w:r>
      <w:r w:rsidRPr="008D5041">
        <w:rPr>
          <w:rFonts w:ascii="Arial" w:hAnsi="Arial" w:cs="Arial"/>
          <w:noProof w:val="0"/>
          <w:sz w:val="20"/>
          <w:szCs w:val="20"/>
        </w:rPr>
        <w:tab/>
      </w:r>
    </w:p>
    <w:p w14:paraId="0C77A51A" w14:textId="77777777" w:rsidR="00F63A3E" w:rsidRPr="008D5041" w:rsidRDefault="00F63A3E" w:rsidP="00F63A3E">
      <w:pPr>
        <w:jc w:val="both"/>
        <w:rPr>
          <w:rFonts w:ascii="Arial" w:hAnsi="Arial" w:cs="Arial"/>
          <w:noProof w:val="0"/>
          <w:sz w:val="20"/>
          <w:szCs w:val="20"/>
        </w:rPr>
      </w:pPr>
    </w:p>
    <w:p w14:paraId="65059F80" w14:textId="77777777" w:rsidR="00F63A3E" w:rsidRPr="008D5041" w:rsidRDefault="00F63A3E" w:rsidP="00F63A3E">
      <w:pPr>
        <w:jc w:val="both"/>
        <w:rPr>
          <w:rFonts w:ascii="Arial" w:hAnsi="Arial" w:cs="Arial"/>
          <w:noProof w:val="0"/>
          <w:sz w:val="20"/>
          <w:szCs w:val="20"/>
        </w:rPr>
      </w:pPr>
      <w:r w:rsidRPr="008D5041">
        <w:rPr>
          <w:rFonts w:ascii="Arial" w:hAnsi="Arial" w:cs="Arial"/>
          <w:noProof w:val="0"/>
          <w:sz w:val="20"/>
          <w:szCs w:val="20"/>
        </w:rPr>
        <w:t>Witness name:</w:t>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r w:rsidRPr="008D5041">
        <w:rPr>
          <w:rFonts w:ascii="Arial" w:hAnsi="Arial" w:cs="Arial"/>
          <w:noProof w:val="0"/>
          <w:sz w:val="20"/>
          <w:szCs w:val="20"/>
        </w:rPr>
        <w:tab/>
      </w:r>
    </w:p>
    <w:p w14:paraId="54302D6D" w14:textId="574B98D8" w:rsidR="00F63A3E" w:rsidRPr="008D5041" w:rsidRDefault="00F63A3E">
      <w:pPr>
        <w:rPr>
          <w:rFonts w:ascii="Arial" w:hAnsi="Arial" w:cs="Arial"/>
          <w:noProof w:val="0"/>
          <w:sz w:val="20"/>
          <w:szCs w:val="20"/>
        </w:rPr>
      </w:pPr>
      <w:r w:rsidRPr="008D5041">
        <w:rPr>
          <w:rFonts w:ascii="Arial" w:hAnsi="Arial" w:cs="Arial"/>
          <w:noProof w:val="0"/>
          <w:sz w:val="20"/>
          <w:szCs w:val="20"/>
        </w:rPr>
        <w:t>(Block letters)</w:t>
      </w:r>
      <w:r w:rsidRPr="008D5041">
        <w:rPr>
          <w:rFonts w:ascii="Arial" w:hAnsi="Arial" w:cs="Arial"/>
          <w:noProof w:val="0"/>
          <w:sz w:val="20"/>
          <w:szCs w:val="20"/>
        </w:rPr>
        <w:br w:type="page"/>
      </w:r>
    </w:p>
    <w:p w14:paraId="1C973914" w14:textId="77777777" w:rsidR="00F63A3E" w:rsidRPr="008D5041" w:rsidRDefault="00F63A3E" w:rsidP="00F63A3E">
      <w:pPr>
        <w:rPr>
          <w:rFonts w:ascii="Arial" w:hAnsi="Arial" w:cs="Arial"/>
          <w:b/>
          <w:bCs/>
          <w:noProof w:val="0"/>
          <w:sz w:val="28"/>
          <w:szCs w:val="28"/>
        </w:rPr>
      </w:pPr>
      <w:r w:rsidRPr="008D5041">
        <w:rPr>
          <w:rFonts w:ascii="Arial" w:hAnsi="Arial" w:cs="Arial"/>
          <w:b/>
          <w:bCs/>
          <w:noProof w:val="0"/>
          <w:sz w:val="28"/>
          <w:szCs w:val="28"/>
        </w:rPr>
        <w:t xml:space="preserve">Schedules to this agreement: </w:t>
      </w:r>
    </w:p>
    <w:p w14:paraId="17494A30" w14:textId="77777777" w:rsidR="00F63A3E" w:rsidRPr="008D5041" w:rsidRDefault="00F63A3E" w:rsidP="00F63A3E">
      <w:pPr>
        <w:rPr>
          <w:rFonts w:ascii="Arial" w:hAnsi="Arial" w:cs="Arial"/>
          <w:b/>
          <w:bCs/>
          <w:noProof w:val="0"/>
          <w:sz w:val="20"/>
          <w:szCs w:val="20"/>
        </w:rPr>
      </w:pPr>
    </w:p>
    <w:p w14:paraId="70757D05" w14:textId="79484E54" w:rsidR="00F63A3E" w:rsidRPr="008D5041" w:rsidRDefault="00F63A3E" w:rsidP="00F63A3E">
      <w:pPr>
        <w:rPr>
          <w:rFonts w:ascii="Arial" w:hAnsi="Arial" w:cs="Arial"/>
          <w:noProof w:val="0"/>
          <w:sz w:val="20"/>
          <w:szCs w:val="20"/>
        </w:rPr>
      </w:pPr>
      <w:r w:rsidRPr="008D5041">
        <w:rPr>
          <w:rFonts w:ascii="Arial" w:hAnsi="Arial" w:cs="Arial"/>
          <w:b/>
          <w:bCs/>
          <w:noProof w:val="0"/>
          <w:sz w:val="20"/>
          <w:szCs w:val="20"/>
        </w:rPr>
        <w:t>Schedule 1: Form of Tender</w:t>
      </w:r>
      <w:r w:rsidRPr="008D5041">
        <w:rPr>
          <w:rFonts w:ascii="Arial" w:hAnsi="Arial" w:cs="Arial"/>
          <w:noProof w:val="0"/>
          <w:sz w:val="20"/>
          <w:szCs w:val="20"/>
        </w:rPr>
        <w:t xml:space="preserve"> – from the </w:t>
      </w:r>
      <w:r w:rsidR="00AB2806" w:rsidRPr="008D5041">
        <w:rPr>
          <w:rFonts w:ascii="Arial" w:hAnsi="Arial" w:cs="Arial"/>
          <w:noProof w:val="0"/>
          <w:sz w:val="20"/>
          <w:szCs w:val="20"/>
        </w:rPr>
        <w:t xml:space="preserve">Framework </w:t>
      </w:r>
      <w:r w:rsidR="00C66B68" w:rsidRPr="008D5041">
        <w:rPr>
          <w:rFonts w:ascii="Arial" w:hAnsi="Arial" w:cs="Arial"/>
          <w:noProof w:val="0"/>
          <w:sz w:val="20"/>
          <w:szCs w:val="20"/>
        </w:rPr>
        <w:t>Member</w:t>
      </w:r>
      <w:r w:rsidR="00AB2806" w:rsidRPr="008D5041">
        <w:rPr>
          <w:rFonts w:ascii="Arial" w:hAnsi="Arial" w:cs="Arial"/>
          <w:noProof w:val="0"/>
          <w:sz w:val="20"/>
          <w:szCs w:val="20"/>
        </w:rPr>
        <w:t>s</w:t>
      </w:r>
      <w:r w:rsidRPr="008D5041">
        <w:rPr>
          <w:rFonts w:ascii="Arial" w:hAnsi="Arial" w:cs="Arial"/>
          <w:noProof w:val="0"/>
          <w:sz w:val="20"/>
          <w:szCs w:val="20"/>
        </w:rPr>
        <w:t>’ tender response</w:t>
      </w:r>
    </w:p>
    <w:p w14:paraId="664A10F7" w14:textId="0A897DD2" w:rsidR="00F63A3E" w:rsidRPr="008D5041" w:rsidRDefault="00F63A3E" w:rsidP="00F63A3E">
      <w:pPr>
        <w:rPr>
          <w:rFonts w:ascii="Arial" w:hAnsi="Arial" w:cs="Arial"/>
          <w:noProof w:val="0"/>
          <w:sz w:val="20"/>
          <w:szCs w:val="20"/>
        </w:rPr>
      </w:pPr>
      <w:r w:rsidRPr="008D5041">
        <w:rPr>
          <w:rFonts w:ascii="Arial" w:hAnsi="Arial" w:cs="Arial"/>
          <w:b/>
          <w:bCs/>
          <w:noProof w:val="0"/>
          <w:sz w:val="20"/>
          <w:szCs w:val="20"/>
        </w:rPr>
        <w:t>Schedule 2: Resources</w:t>
      </w:r>
      <w:r w:rsidRPr="008D5041">
        <w:rPr>
          <w:rFonts w:ascii="Arial" w:hAnsi="Arial" w:cs="Arial"/>
          <w:noProof w:val="0"/>
          <w:sz w:val="20"/>
          <w:szCs w:val="20"/>
        </w:rPr>
        <w:t xml:space="preserve"> – from the </w:t>
      </w:r>
      <w:r w:rsidR="00AB2806" w:rsidRPr="008D5041">
        <w:rPr>
          <w:rFonts w:ascii="Arial" w:hAnsi="Arial" w:cs="Arial"/>
          <w:noProof w:val="0"/>
          <w:sz w:val="20"/>
          <w:szCs w:val="20"/>
        </w:rPr>
        <w:t xml:space="preserve">Framework </w:t>
      </w:r>
      <w:r w:rsidR="00C66B68" w:rsidRPr="008D5041">
        <w:rPr>
          <w:rFonts w:ascii="Arial" w:hAnsi="Arial" w:cs="Arial"/>
          <w:noProof w:val="0"/>
          <w:sz w:val="20"/>
          <w:szCs w:val="20"/>
        </w:rPr>
        <w:t>Member</w:t>
      </w:r>
      <w:r w:rsidR="00AB2806" w:rsidRPr="008D5041">
        <w:rPr>
          <w:rFonts w:ascii="Arial" w:hAnsi="Arial" w:cs="Arial"/>
          <w:noProof w:val="0"/>
          <w:sz w:val="20"/>
          <w:szCs w:val="20"/>
        </w:rPr>
        <w:t>s</w:t>
      </w:r>
      <w:r w:rsidRPr="008D5041">
        <w:rPr>
          <w:rFonts w:ascii="Arial" w:hAnsi="Arial" w:cs="Arial"/>
          <w:noProof w:val="0"/>
          <w:sz w:val="20"/>
          <w:szCs w:val="20"/>
        </w:rPr>
        <w:t xml:space="preserve">’ tender response  </w:t>
      </w:r>
    </w:p>
    <w:p w14:paraId="4279C027" w14:textId="77777777" w:rsidR="00F63A3E" w:rsidRPr="008D5041" w:rsidRDefault="00F63A3E" w:rsidP="00F63A3E">
      <w:pPr>
        <w:rPr>
          <w:rFonts w:ascii="Arial" w:hAnsi="Arial" w:cs="Arial"/>
          <w:noProof w:val="0"/>
          <w:sz w:val="20"/>
          <w:szCs w:val="20"/>
        </w:rPr>
      </w:pPr>
      <w:r w:rsidRPr="008D5041">
        <w:rPr>
          <w:rFonts w:ascii="Arial" w:hAnsi="Arial" w:cs="Arial"/>
          <w:b/>
          <w:bCs/>
          <w:noProof w:val="0"/>
          <w:sz w:val="20"/>
          <w:szCs w:val="20"/>
        </w:rPr>
        <w:t>Schedule 3: Insurances</w:t>
      </w:r>
      <w:r w:rsidRPr="008D5041">
        <w:rPr>
          <w:rFonts w:ascii="Arial" w:hAnsi="Arial" w:cs="Arial"/>
          <w:noProof w:val="0"/>
          <w:sz w:val="20"/>
          <w:szCs w:val="20"/>
        </w:rPr>
        <w:t xml:space="preserve"> – evidence of insurances in place as per levels required for the framework</w:t>
      </w:r>
    </w:p>
    <w:p w14:paraId="53CD6BA3" w14:textId="6DD86986" w:rsidR="00F63A3E" w:rsidRPr="008D5041" w:rsidRDefault="00F63A3E" w:rsidP="00F63A3E">
      <w:pPr>
        <w:rPr>
          <w:rFonts w:ascii="Arial" w:hAnsi="Arial" w:cs="Arial"/>
          <w:b/>
          <w:bCs/>
          <w:noProof w:val="0"/>
          <w:sz w:val="20"/>
          <w:szCs w:val="20"/>
        </w:rPr>
      </w:pPr>
      <w:r w:rsidRPr="008D5041">
        <w:rPr>
          <w:rFonts w:ascii="Arial" w:hAnsi="Arial" w:cs="Arial"/>
          <w:b/>
          <w:bCs/>
          <w:noProof w:val="0"/>
          <w:sz w:val="20"/>
          <w:szCs w:val="20"/>
        </w:rPr>
        <w:t>Schedule 4: Proposed Contract Terms and Conditions</w:t>
      </w:r>
    </w:p>
    <w:p w14:paraId="22552B6C" w14:textId="746C5A84" w:rsidR="00D43FCE" w:rsidRPr="008D5041" w:rsidRDefault="00D43FCE" w:rsidP="00F63A3E">
      <w:pPr>
        <w:rPr>
          <w:rFonts w:ascii="Arial" w:hAnsi="Arial" w:cs="Arial"/>
          <w:b/>
          <w:bCs/>
          <w:noProof w:val="0"/>
          <w:sz w:val="20"/>
          <w:szCs w:val="20"/>
        </w:rPr>
      </w:pPr>
      <w:r w:rsidRPr="008D5041">
        <w:rPr>
          <w:rFonts w:ascii="Arial" w:hAnsi="Arial" w:cs="Arial"/>
          <w:b/>
          <w:bCs/>
          <w:noProof w:val="0"/>
          <w:sz w:val="20"/>
          <w:szCs w:val="20"/>
        </w:rPr>
        <w:t xml:space="preserve">Schedule 5: Pricing Schedule - </w:t>
      </w:r>
      <w:r w:rsidRPr="008D5041">
        <w:rPr>
          <w:rFonts w:ascii="Arial" w:hAnsi="Arial" w:cs="Arial"/>
          <w:noProof w:val="0"/>
          <w:sz w:val="20"/>
          <w:szCs w:val="20"/>
        </w:rPr>
        <w:t>from the Framework Members’ tender response</w:t>
      </w:r>
    </w:p>
    <w:p w14:paraId="3C138961" w14:textId="71AFC350" w:rsidR="00F63A3E" w:rsidRPr="008D5041" w:rsidRDefault="00F63A3E" w:rsidP="00F63A3E">
      <w:pPr>
        <w:rPr>
          <w:rFonts w:ascii="Arial" w:hAnsi="Arial" w:cs="Arial"/>
          <w:b/>
          <w:bCs/>
          <w:noProof w:val="0"/>
          <w:sz w:val="20"/>
          <w:szCs w:val="20"/>
        </w:rPr>
      </w:pPr>
      <w:r w:rsidRPr="008D5041">
        <w:rPr>
          <w:rFonts w:ascii="Arial" w:hAnsi="Arial" w:cs="Arial"/>
          <w:b/>
          <w:bCs/>
          <w:noProof w:val="0"/>
          <w:sz w:val="20"/>
          <w:szCs w:val="20"/>
        </w:rPr>
        <w:t>Schedule 5: Data Protection</w:t>
      </w:r>
    </w:p>
    <w:p w14:paraId="7EE4D6E2" w14:textId="2C14A200" w:rsidR="00F63A3E" w:rsidRPr="008D5041" w:rsidRDefault="00F63A3E" w:rsidP="00F63A3E">
      <w:pPr>
        <w:rPr>
          <w:rFonts w:ascii="Arial" w:hAnsi="Arial" w:cs="Arial"/>
          <w:b/>
          <w:bCs/>
          <w:noProof w:val="0"/>
          <w:sz w:val="20"/>
          <w:szCs w:val="20"/>
        </w:rPr>
      </w:pPr>
    </w:p>
    <w:p w14:paraId="2E97A441" w14:textId="0A852BAE" w:rsidR="00F63A3E" w:rsidRPr="008D5041" w:rsidRDefault="00F63A3E">
      <w:pPr>
        <w:rPr>
          <w:rFonts w:ascii="Arial" w:hAnsi="Arial" w:cs="Arial"/>
          <w:b/>
          <w:bCs/>
          <w:noProof w:val="0"/>
          <w:sz w:val="20"/>
          <w:szCs w:val="20"/>
        </w:rPr>
      </w:pPr>
      <w:r w:rsidRPr="008D5041">
        <w:rPr>
          <w:rFonts w:ascii="Arial" w:hAnsi="Arial" w:cs="Arial"/>
          <w:b/>
          <w:bCs/>
          <w:noProof w:val="0"/>
          <w:sz w:val="20"/>
          <w:szCs w:val="20"/>
        </w:rPr>
        <w:br w:type="page"/>
      </w:r>
    </w:p>
    <w:p w14:paraId="31E9726D" w14:textId="253131A9" w:rsidR="00F63A3E" w:rsidRPr="008D5041" w:rsidRDefault="00F63A3E" w:rsidP="008E3D94">
      <w:pPr>
        <w:pStyle w:val="Heading2"/>
        <w:numPr>
          <w:ilvl w:val="0"/>
          <w:numId w:val="0"/>
        </w:numPr>
        <w:ind w:left="576" w:hanging="576"/>
        <w:jc w:val="center"/>
        <w:rPr>
          <w:rFonts w:ascii="Arial" w:hAnsi="Arial" w:cs="Arial"/>
          <w:b/>
          <w:bCs/>
          <w:sz w:val="20"/>
          <w:szCs w:val="20"/>
        </w:rPr>
      </w:pPr>
      <w:bookmarkStart w:id="30" w:name="_Toc71281971"/>
      <w:r w:rsidRPr="008D5041">
        <w:rPr>
          <w:rFonts w:ascii="Arial" w:hAnsi="Arial" w:cs="Arial"/>
          <w:b/>
          <w:bCs/>
          <w:sz w:val="20"/>
          <w:szCs w:val="20"/>
        </w:rPr>
        <w:t>Schedule 1: Form of Ten</w:t>
      </w:r>
      <w:r w:rsidR="00782752" w:rsidRPr="008D5041">
        <w:rPr>
          <w:rFonts w:ascii="Arial" w:hAnsi="Arial" w:cs="Arial"/>
          <w:b/>
          <w:bCs/>
          <w:sz w:val="20"/>
          <w:szCs w:val="20"/>
        </w:rPr>
        <w:t>der</w:t>
      </w:r>
      <w:bookmarkEnd w:id="30"/>
    </w:p>
    <w:p w14:paraId="07A882E1" w14:textId="77777777" w:rsidR="00782752" w:rsidRPr="008D5041" w:rsidRDefault="00782752" w:rsidP="00F63A3E">
      <w:pPr>
        <w:rPr>
          <w:rFonts w:ascii="Arial" w:hAnsi="Arial" w:cs="Arial"/>
          <w:noProof w:val="0"/>
          <w:color w:val="FF0000"/>
          <w:sz w:val="20"/>
          <w:szCs w:val="20"/>
        </w:rPr>
      </w:pPr>
    </w:p>
    <w:p w14:paraId="6B4AE6C0" w14:textId="15663743" w:rsidR="00782752" w:rsidRPr="008D5041" w:rsidRDefault="00782752" w:rsidP="00F63A3E">
      <w:pPr>
        <w:rPr>
          <w:rFonts w:ascii="Arial" w:hAnsi="Arial" w:cs="Arial"/>
          <w:noProof w:val="0"/>
          <w:color w:val="FF0000"/>
          <w:sz w:val="20"/>
          <w:szCs w:val="20"/>
        </w:rPr>
      </w:pPr>
      <w:r w:rsidRPr="008D5041">
        <w:rPr>
          <w:rFonts w:ascii="Arial" w:hAnsi="Arial" w:cs="Arial"/>
          <w:noProof w:val="0"/>
          <w:color w:val="FF0000"/>
          <w:sz w:val="20"/>
          <w:szCs w:val="20"/>
        </w:rPr>
        <w:t xml:space="preserve">[from the </w:t>
      </w:r>
      <w:r w:rsidR="00AB2806" w:rsidRPr="008D5041">
        <w:rPr>
          <w:rFonts w:ascii="Arial" w:hAnsi="Arial" w:cs="Arial"/>
          <w:noProof w:val="0"/>
          <w:color w:val="FF0000"/>
          <w:sz w:val="20"/>
          <w:szCs w:val="20"/>
        </w:rPr>
        <w:t xml:space="preserve">Framework </w:t>
      </w:r>
      <w:r w:rsidR="00C66B68" w:rsidRPr="008D5041">
        <w:rPr>
          <w:rFonts w:ascii="Arial" w:hAnsi="Arial" w:cs="Arial"/>
          <w:noProof w:val="0"/>
          <w:color w:val="FF0000"/>
          <w:sz w:val="20"/>
          <w:szCs w:val="20"/>
        </w:rPr>
        <w:t>Member</w:t>
      </w:r>
      <w:r w:rsidR="00AB2806" w:rsidRPr="008D5041">
        <w:rPr>
          <w:rFonts w:ascii="Arial" w:hAnsi="Arial" w:cs="Arial"/>
          <w:noProof w:val="0"/>
          <w:color w:val="FF0000"/>
          <w:sz w:val="20"/>
          <w:szCs w:val="20"/>
        </w:rPr>
        <w:t>s</w:t>
      </w:r>
      <w:r w:rsidRPr="008D5041">
        <w:rPr>
          <w:rFonts w:ascii="Arial" w:hAnsi="Arial" w:cs="Arial"/>
          <w:noProof w:val="0"/>
          <w:color w:val="FF0000"/>
          <w:sz w:val="20"/>
          <w:szCs w:val="20"/>
        </w:rPr>
        <w:t>’ tender response]</w:t>
      </w:r>
    </w:p>
    <w:p w14:paraId="2D5DF994" w14:textId="093C6B26" w:rsidR="00782752" w:rsidRPr="008D5041" w:rsidRDefault="00782752" w:rsidP="00F63A3E">
      <w:pPr>
        <w:rPr>
          <w:rFonts w:ascii="Arial" w:hAnsi="Arial" w:cs="Arial"/>
          <w:noProof w:val="0"/>
          <w:color w:val="FF0000"/>
          <w:sz w:val="20"/>
          <w:szCs w:val="20"/>
        </w:rPr>
      </w:pPr>
    </w:p>
    <w:p w14:paraId="6DE7561C" w14:textId="5EDF710C" w:rsidR="00782752" w:rsidRPr="008D5041" w:rsidRDefault="00782752">
      <w:pPr>
        <w:rPr>
          <w:rFonts w:ascii="Arial" w:hAnsi="Arial" w:cs="Arial"/>
          <w:noProof w:val="0"/>
          <w:color w:val="FF0000"/>
          <w:sz w:val="20"/>
          <w:szCs w:val="20"/>
        </w:rPr>
      </w:pPr>
      <w:r w:rsidRPr="008D5041">
        <w:rPr>
          <w:rFonts w:ascii="Arial" w:hAnsi="Arial" w:cs="Arial"/>
          <w:noProof w:val="0"/>
          <w:color w:val="FF0000"/>
          <w:sz w:val="20"/>
          <w:szCs w:val="20"/>
        </w:rPr>
        <w:br w:type="page"/>
      </w:r>
    </w:p>
    <w:p w14:paraId="3D00C362" w14:textId="529BF08F" w:rsidR="00782752" w:rsidRPr="008D5041" w:rsidRDefault="00782752" w:rsidP="008E3D94">
      <w:pPr>
        <w:pStyle w:val="Heading2"/>
        <w:numPr>
          <w:ilvl w:val="0"/>
          <w:numId w:val="0"/>
        </w:numPr>
        <w:ind w:left="576" w:hanging="576"/>
        <w:jc w:val="center"/>
        <w:rPr>
          <w:rFonts w:ascii="Arial" w:hAnsi="Arial" w:cs="Arial"/>
          <w:b/>
          <w:bCs/>
          <w:sz w:val="20"/>
          <w:szCs w:val="20"/>
        </w:rPr>
      </w:pPr>
      <w:bookmarkStart w:id="31" w:name="_Toc71281972"/>
      <w:r w:rsidRPr="008D5041">
        <w:rPr>
          <w:rFonts w:ascii="Arial" w:hAnsi="Arial" w:cs="Arial"/>
          <w:b/>
          <w:bCs/>
          <w:sz w:val="20"/>
          <w:szCs w:val="20"/>
        </w:rPr>
        <w:t>Schedule 2: Resources</w:t>
      </w:r>
      <w:bookmarkEnd w:id="31"/>
    </w:p>
    <w:p w14:paraId="4368844D" w14:textId="1F13B469" w:rsidR="00782752" w:rsidRPr="008D5041" w:rsidRDefault="00782752" w:rsidP="00F63A3E">
      <w:pPr>
        <w:rPr>
          <w:rFonts w:ascii="Arial" w:hAnsi="Arial" w:cs="Arial"/>
          <w:noProof w:val="0"/>
          <w:sz w:val="20"/>
          <w:szCs w:val="20"/>
        </w:rPr>
      </w:pPr>
    </w:p>
    <w:p w14:paraId="51FCDF3C" w14:textId="219501DD" w:rsidR="00782752" w:rsidRPr="008D5041" w:rsidRDefault="00782752" w:rsidP="00F63A3E">
      <w:pPr>
        <w:rPr>
          <w:rFonts w:ascii="Arial" w:hAnsi="Arial" w:cs="Arial"/>
          <w:noProof w:val="0"/>
          <w:color w:val="FF0000"/>
          <w:sz w:val="20"/>
          <w:szCs w:val="20"/>
        </w:rPr>
      </w:pPr>
      <w:r w:rsidRPr="008D5041">
        <w:rPr>
          <w:rFonts w:ascii="Arial" w:hAnsi="Arial" w:cs="Arial"/>
          <w:noProof w:val="0"/>
          <w:color w:val="FF0000"/>
          <w:sz w:val="20"/>
          <w:szCs w:val="20"/>
        </w:rPr>
        <w:t xml:space="preserve">[from the </w:t>
      </w:r>
      <w:r w:rsidR="00AB2806" w:rsidRPr="008D5041">
        <w:rPr>
          <w:rFonts w:ascii="Arial" w:hAnsi="Arial" w:cs="Arial"/>
          <w:noProof w:val="0"/>
          <w:color w:val="FF0000"/>
          <w:sz w:val="20"/>
          <w:szCs w:val="20"/>
        </w:rPr>
        <w:t xml:space="preserve">Framework </w:t>
      </w:r>
      <w:r w:rsidR="00C66B68" w:rsidRPr="008D5041">
        <w:rPr>
          <w:rFonts w:ascii="Arial" w:hAnsi="Arial" w:cs="Arial"/>
          <w:noProof w:val="0"/>
          <w:color w:val="FF0000"/>
          <w:sz w:val="20"/>
          <w:szCs w:val="20"/>
        </w:rPr>
        <w:t>Member</w:t>
      </w:r>
      <w:r w:rsidR="00AB2806" w:rsidRPr="008D5041">
        <w:rPr>
          <w:rFonts w:ascii="Arial" w:hAnsi="Arial" w:cs="Arial"/>
          <w:noProof w:val="0"/>
          <w:color w:val="FF0000"/>
          <w:sz w:val="20"/>
          <w:szCs w:val="20"/>
        </w:rPr>
        <w:t>s</w:t>
      </w:r>
      <w:r w:rsidRPr="008D5041">
        <w:rPr>
          <w:rFonts w:ascii="Arial" w:hAnsi="Arial" w:cs="Arial"/>
          <w:noProof w:val="0"/>
          <w:color w:val="FF0000"/>
          <w:sz w:val="20"/>
          <w:szCs w:val="20"/>
        </w:rPr>
        <w:t>’ tender response]</w:t>
      </w:r>
    </w:p>
    <w:p w14:paraId="41C05174" w14:textId="0A019F18" w:rsidR="00782752" w:rsidRPr="008D5041" w:rsidRDefault="00782752" w:rsidP="00F63A3E">
      <w:pPr>
        <w:rPr>
          <w:rFonts w:ascii="Arial" w:hAnsi="Arial" w:cs="Arial"/>
          <w:noProof w:val="0"/>
          <w:color w:val="FF0000"/>
          <w:sz w:val="20"/>
          <w:szCs w:val="20"/>
        </w:rPr>
      </w:pPr>
    </w:p>
    <w:p w14:paraId="7B4107EC" w14:textId="08D9EF62" w:rsidR="00782752" w:rsidRPr="008D5041" w:rsidRDefault="00782752">
      <w:pPr>
        <w:rPr>
          <w:rFonts w:ascii="Arial" w:hAnsi="Arial" w:cs="Arial"/>
          <w:noProof w:val="0"/>
          <w:color w:val="FF0000"/>
          <w:sz w:val="20"/>
          <w:szCs w:val="20"/>
        </w:rPr>
      </w:pPr>
      <w:r w:rsidRPr="008D5041">
        <w:rPr>
          <w:rFonts w:ascii="Arial" w:hAnsi="Arial" w:cs="Arial"/>
          <w:noProof w:val="0"/>
          <w:color w:val="FF0000"/>
          <w:sz w:val="20"/>
          <w:szCs w:val="20"/>
        </w:rPr>
        <w:br w:type="page"/>
      </w:r>
    </w:p>
    <w:p w14:paraId="2BC145D0" w14:textId="2427EC8C" w:rsidR="00782752" w:rsidRPr="008D5041" w:rsidRDefault="00782752" w:rsidP="008E3D94">
      <w:pPr>
        <w:pStyle w:val="Heading2"/>
        <w:numPr>
          <w:ilvl w:val="0"/>
          <w:numId w:val="0"/>
        </w:numPr>
        <w:ind w:left="576" w:hanging="576"/>
        <w:jc w:val="center"/>
        <w:rPr>
          <w:rFonts w:ascii="Arial" w:hAnsi="Arial" w:cs="Arial"/>
          <w:b/>
          <w:bCs/>
          <w:sz w:val="20"/>
          <w:szCs w:val="20"/>
        </w:rPr>
      </w:pPr>
      <w:bookmarkStart w:id="32" w:name="_Toc71281973"/>
      <w:r w:rsidRPr="008D5041">
        <w:rPr>
          <w:rFonts w:ascii="Arial" w:hAnsi="Arial" w:cs="Arial"/>
          <w:b/>
          <w:bCs/>
          <w:sz w:val="20"/>
          <w:szCs w:val="20"/>
        </w:rPr>
        <w:t>Schedule 3: Insurances</w:t>
      </w:r>
      <w:bookmarkEnd w:id="32"/>
    </w:p>
    <w:p w14:paraId="2AAA6B16" w14:textId="66DAF59E" w:rsidR="00782752" w:rsidRPr="008D5041" w:rsidRDefault="00782752" w:rsidP="00F63A3E">
      <w:pPr>
        <w:rPr>
          <w:rFonts w:ascii="Arial" w:hAnsi="Arial" w:cs="Arial"/>
          <w:noProof w:val="0"/>
          <w:sz w:val="20"/>
          <w:szCs w:val="20"/>
        </w:rPr>
      </w:pPr>
    </w:p>
    <w:p w14:paraId="790DAB4D" w14:textId="3018D790" w:rsidR="00782752" w:rsidRPr="008D5041" w:rsidRDefault="00782752" w:rsidP="00F63A3E">
      <w:pPr>
        <w:rPr>
          <w:rFonts w:ascii="Arial" w:hAnsi="Arial" w:cs="Arial"/>
          <w:noProof w:val="0"/>
          <w:color w:val="FF0000"/>
          <w:sz w:val="20"/>
          <w:szCs w:val="20"/>
        </w:rPr>
      </w:pPr>
      <w:r w:rsidRPr="008D5041">
        <w:rPr>
          <w:rFonts w:ascii="Arial" w:hAnsi="Arial" w:cs="Arial"/>
          <w:noProof w:val="0"/>
          <w:color w:val="FF0000"/>
          <w:sz w:val="20"/>
          <w:szCs w:val="20"/>
        </w:rPr>
        <w:t>[evidence of insurances in place as per levels required for the framework]</w:t>
      </w:r>
    </w:p>
    <w:p w14:paraId="4412736C" w14:textId="4862868F" w:rsidR="00782752" w:rsidRPr="008D5041" w:rsidRDefault="00782752" w:rsidP="00F63A3E">
      <w:pPr>
        <w:rPr>
          <w:rFonts w:ascii="Arial" w:hAnsi="Arial" w:cs="Arial"/>
          <w:noProof w:val="0"/>
          <w:sz w:val="20"/>
          <w:szCs w:val="20"/>
        </w:rPr>
      </w:pPr>
    </w:p>
    <w:p w14:paraId="06D0FF88" w14:textId="1AE7C73F" w:rsidR="00782752" w:rsidRPr="008D5041" w:rsidRDefault="00782752">
      <w:pPr>
        <w:rPr>
          <w:rFonts w:ascii="Arial" w:hAnsi="Arial" w:cs="Arial"/>
          <w:noProof w:val="0"/>
          <w:sz w:val="20"/>
          <w:szCs w:val="20"/>
        </w:rPr>
      </w:pPr>
      <w:r w:rsidRPr="008D5041">
        <w:rPr>
          <w:rFonts w:ascii="Arial" w:hAnsi="Arial" w:cs="Arial"/>
          <w:noProof w:val="0"/>
          <w:sz w:val="20"/>
          <w:szCs w:val="20"/>
        </w:rPr>
        <w:br w:type="page"/>
      </w:r>
    </w:p>
    <w:p w14:paraId="48D37043" w14:textId="2D6E7C95" w:rsidR="00782752" w:rsidRPr="008D5041" w:rsidRDefault="00782752" w:rsidP="008E3D94">
      <w:pPr>
        <w:pStyle w:val="Heading2"/>
        <w:numPr>
          <w:ilvl w:val="0"/>
          <w:numId w:val="0"/>
        </w:numPr>
        <w:ind w:left="576" w:hanging="576"/>
        <w:jc w:val="center"/>
        <w:rPr>
          <w:rFonts w:ascii="Arial" w:hAnsi="Arial" w:cs="Arial"/>
          <w:b/>
          <w:bCs/>
          <w:sz w:val="20"/>
          <w:szCs w:val="20"/>
        </w:rPr>
      </w:pPr>
      <w:bookmarkStart w:id="33" w:name="_Toc71281974"/>
      <w:r w:rsidRPr="008D5041">
        <w:rPr>
          <w:rFonts w:ascii="Arial" w:hAnsi="Arial" w:cs="Arial"/>
          <w:b/>
          <w:bCs/>
          <w:sz w:val="20"/>
          <w:szCs w:val="20"/>
        </w:rPr>
        <w:t>Schedule 4: Proposed Contract Terms and Conditions</w:t>
      </w:r>
      <w:bookmarkEnd w:id="33"/>
    </w:p>
    <w:p w14:paraId="02AE1C4D" w14:textId="6C8063FA" w:rsidR="00782752" w:rsidRPr="008D5041" w:rsidRDefault="00782752" w:rsidP="00F63A3E">
      <w:pPr>
        <w:rPr>
          <w:rFonts w:ascii="Arial" w:hAnsi="Arial" w:cs="Arial"/>
          <w:noProof w:val="0"/>
          <w:sz w:val="20"/>
          <w:szCs w:val="20"/>
        </w:rPr>
      </w:pPr>
    </w:p>
    <w:p w14:paraId="14885BE5" w14:textId="4E3A2427" w:rsidR="00782752" w:rsidRPr="008D5041" w:rsidRDefault="00782752">
      <w:pPr>
        <w:rPr>
          <w:rFonts w:ascii="Arial" w:hAnsi="Arial" w:cs="Arial"/>
          <w:noProof w:val="0"/>
          <w:sz w:val="20"/>
          <w:szCs w:val="20"/>
        </w:rPr>
      </w:pPr>
      <w:r w:rsidRPr="008D5041">
        <w:rPr>
          <w:rFonts w:ascii="Arial" w:hAnsi="Arial" w:cs="Arial"/>
          <w:noProof w:val="0"/>
          <w:sz w:val="20"/>
          <w:szCs w:val="20"/>
        </w:rPr>
        <w:br w:type="page"/>
      </w:r>
    </w:p>
    <w:p w14:paraId="2789BC58" w14:textId="3885367E" w:rsidR="00782752" w:rsidRPr="008D5041" w:rsidRDefault="00782752" w:rsidP="008E3D94">
      <w:pPr>
        <w:pStyle w:val="Heading2"/>
        <w:numPr>
          <w:ilvl w:val="0"/>
          <w:numId w:val="0"/>
        </w:numPr>
        <w:ind w:left="576" w:hanging="576"/>
        <w:jc w:val="center"/>
        <w:rPr>
          <w:rFonts w:ascii="Arial" w:hAnsi="Arial" w:cs="Arial"/>
          <w:b/>
          <w:bCs/>
          <w:sz w:val="20"/>
          <w:szCs w:val="20"/>
        </w:rPr>
      </w:pPr>
      <w:bookmarkStart w:id="34" w:name="_Toc71281975"/>
      <w:r w:rsidRPr="008D5041">
        <w:rPr>
          <w:rFonts w:ascii="Arial" w:hAnsi="Arial" w:cs="Arial"/>
          <w:b/>
          <w:bCs/>
          <w:sz w:val="20"/>
          <w:szCs w:val="20"/>
        </w:rPr>
        <w:t>Schedule 5: Data Protection</w:t>
      </w:r>
      <w:bookmarkEnd w:id="34"/>
    </w:p>
    <w:p w14:paraId="69885EEE" w14:textId="2FAEC487" w:rsidR="00782752" w:rsidRPr="008D5041" w:rsidRDefault="00782752" w:rsidP="00F63A3E">
      <w:pPr>
        <w:rPr>
          <w:rFonts w:ascii="Arial" w:hAnsi="Arial" w:cs="Arial"/>
          <w:noProof w:val="0"/>
          <w:sz w:val="20"/>
          <w:szCs w:val="20"/>
        </w:rPr>
      </w:pPr>
    </w:p>
    <w:p w14:paraId="5EB63061" w14:textId="47AF7ED9" w:rsidR="00782752" w:rsidRPr="008D5041" w:rsidRDefault="00782752" w:rsidP="00782752">
      <w:pPr>
        <w:pStyle w:val="ListParagraph"/>
        <w:numPr>
          <w:ilvl w:val="0"/>
          <w:numId w:val="8"/>
        </w:numPr>
        <w:ind w:left="1077"/>
        <w:contextualSpacing w:val="0"/>
        <w:rPr>
          <w:rFonts w:ascii="Arial" w:hAnsi="Arial" w:cs="Arial"/>
          <w:noProof w:val="0"/>
          <w:sz w:val="20"/>
          <w:szCs w:val="20"/>
        </w:rPr>
      </w:pPr>
      <w:r w:rsidRPr="008D5041">
        <w:rPr>
          <w:rFonts w:ascii="Arial" w:hAnsi="Arial" w:cs="Arial"/>
          <w:noProof w:val="0"/>
          <w:sz w:val="20"/>
          <w:szCs w:val="20"/>
        </w:rPr>
        <w:t>Processing by the Contractor</w:t>
      </w:r>
    </w:p>
    <w:p w14:paraId="18B3E045" w14:textId="35CC1258" w:rsidR="00782752" w:rsidRPr="008D5041" w:rsidRDefault="00782752" w:rsidP="005E02D3">
      <w:pPr>
        <w:pStyle w:val="ListParagraph"/>
        <w:numPr>
          <w:ilvl w:val="1"/>
          <w:numId w:val="8"/>
        </w:numPr>
        <w:ind w:left="1418" w:hanging="357"/>
        <w:contextualSpacing w:val="0"/>
        <w:rPr>
          <w:rFonts w:ascii="Arial" w:hAnsi="Arial" w:cs="Arial"/>
          <w:noProof w:val="0"/>
          <w:sz w:val="20"/>
          <w:szCs w:val="20"/>
        </w:rPr>
      </w:pPr>
      <w:r w:rsidRPr="008D5041">
        <w:rPr>
          <w:rFonts w:ascii="Arial" w:hAnsi="Arial" w:cs="Arial"/>
          <w:noProof w:val="0"/>
          <w:sz w:val="20"/>
          <w:szCs w:val="20"/>
        </w:rPr>
        <w:t>Subject matter of processing</w:t>
      </w:r>
    </w:p>
    <w:p w14:paraId="59413646" w14:textId="3C62ADEA" w:rsidR="00782752" w:rsidRPr="008D5041" w:rsidRDefault="00782752" w:rsidP="00782752">
      <w:pPr>
        <w:pStyle w:val="ListParagraph"/>
        <w:numPr>
          <w:ilvl w:val="1"/>
          <w:numId w:val="8"/>
        </w:numPr>
        <w:ind w:left="1434" w:hanging="357"/>
        <w:contextualSpacing w:val="0"/>
        <w:rPr>
          <w:rFonts w:ascii="Arial" w:hAnsi="Arial" w:cs="Arial"/>
          <w:noProof w:val="0"/>
          <w:sz w:val="20"/>
          <w:szCs w:val="20"/>
        </w:rPr>
      </w:pPr>
      <w:r w:rsidRPr="008D5041">
        <w:rPr>
          <w:rFonts w:ascii="Arial" w:hAnsi="Arial" w:cs="Arial"/>
          <w:noProof w:val="0"/>
          <w:sz w:val="20"/>
          <w:szCs w:val="20"/>
        </w:rPr>
        <w:t>Nature of processing</w:t>
      </w:r>
    </w:p>
    <w:p w14:paraId="30B6B40A" w14:textId="40625280" w:rsidR="00782752" w:rsidRPr="008D5041" w:rsidRDefault="00782752" w:rsidP="00782752">
      <w:pPr>
        <w:pStyle w:val="ListParagraph"/>
        <w:numPr>
          <w:ilvl w:val="1"/>
          <w:numId w:val="8"/>
        </w:numPr>
        <w:ind w:left="1434" w:hanging="357"/>
        <w:contextualSpacing w:val="0"/>
        <w:rPr>
          <w:rFonts w:ascii="Arial" w:hAnsi="Arial" w:cs="Arial"/>
          <w:noProof w:val="0"/>
          <w:sz w:val="20"/>
          <w:szCs w:val="20"/>
        </w:rPr>
      </w:pPr>
      <w:r w:rsidRPr="008D5041">
        <w:rPr>
          <w:rFonts w:ascii="Arial" w:hAnsi="Arial" w:cs="Arial"/>
          <w:noProof w:val="0"/>
          <w:sz w:val="20"/>
          <w:szCs w:val="20"/>
        </w:rPr>
        <w:t>Purpose of processing</w:t>
      </w:r>
    </w:p>
    <w:p w14:paraId="1703DC02" w14:textId="2FBF69CA" w:rsidR="00782752" w:rsidRPr="008D5041" w:rsidRDefault="00782752" w:rsidP="00782752">
      <w:pPr>
        <w:pStyle w:val="ListParagraph"/>
        <w:numPr>
          <w:ilvl w:val="1"/>
          <w:numId w:val="8"/>
        </w:numPr>
        <w:ind w:left="1434" w:hanging="357"/>
        <w:contextualSpacing w:val="0"/>
        <w:rPr>
          <w:rFonts w:ascii="Arial" w:hAnsi="Arial" w:cs="Arial"/>
          <w:noProof w:val="0"/>
          <w:sz w:val="20"/>
          <w:szCs w:val="20"/>
        </w:rPr>
      </w:pPr>
      <w:r w:rsidRPr="008D5041">
        <w:rPr>
          <w:rFonts w:ascii="Arial" w:hAnsi="Arial" w:cs="Arial"/>
          <w:noProof w:val="0"/>
          <w:sz w:val="20"/>
          <w:szCs w:val="20"/>
        </w:rPr>
        <w:t>Duration of the processing</w:t>
      </w:r>
    </w:p>
    <w:p w14:paraId="4B573D5E" w14:textId="77777777" w:rsidR="00782752" w:rsidRPr="008D5041" w:rsidRDefault="00782752" w:rsidP="00782752">
      <w:pPr>
        <w:pStyle w:val="ListParagraph"/>
        <w:numPr>
          <w:ilvl w:val="0"/>
          <w:numId w:val="8"/>
        </w:numPr>
        <w:ind w:left="1077"/>
        <w:contextualSpacing w:val="0"/>
        <w:rPr>
          <w:rFonts w:ascii="Arial" w:hAnsi="Arial" w:cs="Arial"/>
          <w:noProof w:val="0"/>
          <w:sz w:val="20"/>
          <w:szCs w:val="20"/>
        </w:rPr>
      </w:pPr>
      <w:r w:rsidRPr="008D5041">
        <w:rPr>
          <w:rFonts w:ascii="Arial" w:hAnsi="Arial" w:cs="Arial"/>
          <w:noProof w:val="0"/>
          <w:sz w:val="20"/>
          <w:szCs w:val="20"/>
        </w:rPr>
        <w:t>Types of personnel data</w:t>
      </w:r>
    </w:p>
    <w:p w14:paraId="5D4A4365" w14:textId="15CF2B3A" w:rsidR="00782752" w:rsidRPr="008D5041" w:rsidRDefault="00782752" w:rsidP="00782752">
      <w:pPr>
        <w:pStyle w:val="ListParagraph"/>
        <w:numPr>
          <w:ilvl w:val="0"/>
          <w:numId w:val="8"/>
        </w:numPr>
        <w:ind w:left="1077"/>
        <w:contextualSpacing w:val="0"/>
        <w:rPr>
          <w:rFonts w:ascii="Arial" w:hAnsi="Arial" w:cs="Arial"/>
          <w:noProof w:val="0"/>
          <w:sz w:val="20"/>
          <w:szCs w:val="20"/>
        </w:rPr>
      </w:pPr>
      <w:r w:rsidRPr="008D5041">
        <w:rPr>
          <w:rFonts w:ascii="Arial" w:hAnsi="Arial" w:cs="Arial"/>
          <w:noProof w:val="0"/>
          <w:sz w:val="20"/>
          <w:szCs w:val="20"/>
        </w:rPr>
        <w:t>Categories of data subject</w:t>
      </w:r>
      <w:r w:rsidRPr="008D5041">
        <w:rPr>
          <w:rFonts w:ascii="Arial" w:hAnsi="Arial" w:cs="Arial"/>
          <w:noProof w:val="0"/>
          <w:sz w:val="20"/>
          <w:szCs w:val="20"/>
        </w:rPr>
        <w:tab/>
      </w:r>
    </w:p>
    <w:sectPr w:rsidR="00782752" w:rsidRPr="008D5041"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C5BB" w14:textId="77777777" w:rsidR="009B47AD" w:rsidRDefault="009B47AD" w:rsidP="00037CDC">
      <w:pPr>
        <w:spacing w:after="0" w:line="240" w:lineRule="auto"/>
      </w:pPr>
      <w:r>
        <w:separator/>
      </w:r>
    </w:p>
  </w:endnote>
  <w:endnote w:type="continuationSeparator" w:id="0">
    <w:p w14:paraId="6B0AF6D7" w14:textId="77777777" w:rsidR="009B47AD" w:rsidRDefault="009B47AD"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67247"/>
      <w:docPartObj>
        <w:docPartGallery w:val="Page Numbers (Bottom of Page)"/>
        <w:docPartUnique/>
      </w:docPartObj>
    </w:sdtPr>
    <w:sdtEndPr>
      <w:rPr>
        <w:noProof/>
      </w:rPr>
    </w:sdtEndPr>
    <w:sdtContent>
      <w:p w14:paraId="01EF46FD" w14:textId="43AEBCD6" w:rsidR="0000757F" w:rsidRDefault="0000757F">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3329B5" w:rsidRDefault="003329B5">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C29B" w14:textId="77777777" w:rsidR="009B47AD" w:rsidRDefault="009B47AD" w:rsidP="00037CDC">
      <w:pPr>
        <w:spacing w:after="0" w:line="240" w:lineRule="auto"/>
      </w:pPr>
      <w:r>
        <w:separator/>
      </w:r>
    </w:p>
  </w:footnote>
  <w:footnote w:type="continuationSeparator" w:id="0">
    <w:p w14:paraId="53A6B5ED" w14:textId="77777777" w:rsidR="009B47AD" w:rsidRDefault="009B47AD"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E18330C"/>
    <w:multiLevelType w:val="hybridMultilevel"/>
    <w:tmpl w:val="3C68F1C6"/>
    <w:lvl w:ilvl="0" w:tplc="467EBE12">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CB343772"/>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3DEA092C"/>
    <w:multiLevelType w:val="hybridMultilevel"/>
    <w:tmpl w:val="C05C42C8"/>
    <w:lvl w:ilvl="0" w:tplc="62BE7802">
      <w:start w:val="1"/>
      <w:numFmt w:val="lowerRoman"/>
      <w:lvlText w:val="(%1)"/>
      <w:lvlJc w:val="left"/>
      <w:pPr>
        <w:ind w:left="1440" w:hanging="360"/>
      </w:pPr>
      <w:rPr>
        <w:rFonts w:hint="default"/>
        <w:b w:val="0"/>
        <w:bCs w:val="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60433052"/>
    <w:multiLevelType w:val="multilevel"/>
    <w:tmpl w:val="010E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7934BF"/>
    <w:multiLevelType w:val="multilevel"/>
    <w:tmpl w:val="9C62DF5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F777A0D"/>
    <w:multiLevelType w:val="hybridMultilevel"/>
    <w:tmpl w:val="F9E2DD8E"/>
    <w:lvl w:ilvl="0" w:tplc="2D6ABCD8">
      <w:start w:val="1"/>
      <w:numFmt w:val="lowerRoman"/>
      <w:lvlText w:val="(%1)"/>
      <w:lvlJc w:val="left"/>
      <w:pPr>
        <w:ind w:left="2138" w:hanging="360"/>
      </w:pPr>
      <w:rPr>
        <w:rFonts w:hint="default"/>
        <w:b w:val="0"/>
        <w:bCs w:val="0"/>
      </w:rPr>
    </w:lvl>
    <w:lvl w:ilvl="1" w:tplc="18090019" w:tentative="1">
      <w:start w:val="1"/>
      <w:numFmt w:val="lowerLetter"/>
      <w:lvlText w:val="%2."/>
      <w:lvlJc w:val="left"/>
      <w:pPr>
        <w:ind w:left="2858" w:hanging="360"/>
      </w:pPr>
    </w:lvl>
    <w:lvl w:ilvl="2" w:tplc="1809001B" w:tentative="1">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10"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32200956">
    <w:abstractNumId w:val="2"/>
  </w:num>
  <w:num w:numId="2" w16cid:durableId="1641106016">
    <w:abstractNumId w:val="8"/>
  </w:num>
  <w:num w:numId="3" w16cid:durableId="584387975">
    <w:abstractNumId w:val="7"/>
  </w:num>
  <w:num w:numId="4" w16cid:durableId="933588992">
    <w:abstractNumId w:val="0"/>
  </w:num>
  <w:num w:numId="5" w16cid:durableId="128865251">
    <w:abstractNumId w:val="3"/>
  </w:num>
  <w:num w:numId="6" w16cid:durableId="1277100557">
    <w:abstractNumId w:val="5"/>
  </w:num>
  <w:num w:numId="7" w16cid:durableId="2002929922">
    <w:abstractNumId w:val="9"/>
  </w:num>
  <w:num w:numId="8" w16cid:durableId="610404607">
    <w:abstractNumId w:val="4"/>
  </w:num>
  <w:num w:numId="9" w16cid:durableId="662465202">
    <w:abstractNumId w:val="10"/>
  </w:num>
  <w:num w:numId="10" w16cid:durableId="1109281660">
    <w:abstractNumId w:val="6"/>
  </w:num>
  <w:num w:numId="11" w16cid:durableId="524907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757F"/>
    <w:rsid w:val="000154AF"/>
    <w:rsid w:val="00021BA3"/>
    <w:rsid w:val="00037CDC"/>
    <w:rsid w:val="00045787"/>
    <w:rsid w:val="00062621"/>
    <w:rsid w:val="000853E4"/>
    <w:rsid w:val="00097323"/>
    <w:rsid w:val="000A23FE"/>
    <w:rsid w:val="000E0E77"/>
    <w:rsid w:val="000E331E"/>
    <w:rsid w:val="000F295C"/>
    <w:rsid w:val="00107A3C"/>
    <w:rsid w:val="00111975"/>
    <w:rsid w:val="00135BB7"/>
    <w:rsid w:val="001532B0"/>
    <w:rsid w:val="00156DB4"/>
    <w:rsid w:val="00162E94"/>
    <w:rsid w:val="00186C74"/>
    <w:rsid w:val="001A5664"/>
    <w:rsid w:val="001D25AD"/>
    <w:rsid w:val="001E614D"/>
    <w:rsid w:val="001E74E4"/>
    <w:rsid w:val="001F2A18"/>
    <w:rsid w:val="0020518E"/>
    <w:rsid w:val="002253EE"/>
    <w:rsid w:val="00241450"/>
    <w:rsid w:val="00256A43"/>
    <w:rsid w:val="00297568"/>
    <w:rsid w:val="002B22F6"/>
    <w:rsid w:val="002E4637"/>
    <w:rsid w:val="003329B5"/>
    <w:rsid w:val="00332D29"/>
    <w:rsid w:val="003338E8"/>
    <w:rsid w:val="00336EC6"/>
    <w:rsid w:val="00341083"/>
    <w:rsid w:val="00346CA0"/>
    <w:rsid w:val="0035127C"/>
    <w:rsid w:val="003545C0"/>
    <w:rsid w:val="003742AF"/>
    <w:rsid w:val="003A7668"/>
    <w:rsid w:val="003B24E6"/>
    <w:rsid w:val="003C1CAD"/>
    <w:rsid w:val="003D1602"/>
    <w:rsid w:val="00405D0F"/>
    <w:rsid w:val="00437F27"/>
    <w:rsid w:val="0044298D"/>
    <w:rsid w:val="0046062C"/>
    <w:rsid w:val="00473FE7"/>
    <w:rsid w:val="00484415"/>
    <w:rsid w:val="00485A59"/>
    <w:rsid w:val="004C1A78"/>
    <w:rsid w:val="004C1B71"/>
    <w:rsid w:val="004C70D6"/>
    <w:rsid w:val="004C7FDB"/>
    <w:rsid w:val="004D5E4B"/>
    <w:rsid w:val="004D7F9F"/>
    <w:rsid w:val="004E2902"/>
    <w:rsid w:val="0052198A"/>
    <w:rsid w:val="0052464B"/>
    <w:rsid w:val="0053263E"/>
    <w:rsid w:val="005526F2"/>
    <w:rsid w:val="005769E0"/>
    <w:rsid w:val="00582875"/>
    <w:rsid w:val="005852CD"/>
    <w:rsid w:val="005A6B77"/>
    <w:rsid w:val="005D4EDF"/>
    <w:rsid w:val="005D570E"/>
    <w:rsid w:val="005D6832"/>
    <w:rsid w:val="005E02D3"/>
    <w:rsid w:val="005E564F"/>
    <w:rsid w:val="005E752E"/>
    <w:rsid w:val="00606ACF"/>
    <w:rsid w:val="006167E0"/>
    <w:rsid w:val="00644B55"/>
    <w:rsid w:val="0065779F"/>
    <w:rsid w:val="00664F0D"/>
    <w:rsid w:val="00666EA1"/>
    <w:rsid w:val="00677D78"/>
    <w:rsid w:val="00684768"/>
    <w:rsid w:val="0068682C"/>
    <w:rsid w:val="00694D7B"/>
    <w:rsid w:val="00696846"/>
    <w:rsid w:val="0069718B"/>
    <w:rsid w:val="0069752B"/>
    <w:rsid w:val="006D017D"/>
    <w:rsid w:val="006D19D5"/>
    <w:rsid w:val="006D4C46"/>
    <w:rsid w:val="006F2DC1"/>
    <w:rsid w:val="007349E3"/>
    <w:rsid w:val="007459A1"/>
    <w:rsid w:val="00746A12"/>
    <w:rsid w:val="00754625"/>
    <w:rsid w:val="00763649"/>
    <w:rsid w:val="00765C70"/>
    <w:rsid w:val="00782752"/>
    <w:rsid w:val="00796D7A"/>
    <w:rsid w:val="007A04D9"/>
    <w:rsid w:val="007A13C5"/>
    <w:rsid w:val="007B05E2"/>
    <w:rsid w:val="007B182A"/>
    <w:rsid w:val="007B36A3"/>
    <w:rsid w:val="007C5D95"/>
    <w:rsid w:val="007D7002"/>
    <w:rsid w:val="00813840"/>
    <w:rsid w:val="008363D5"/>
    <w:rsid w:val="0087013B"/>
    <w:rsid w:val="00887711"/>
    <w:rsid w:val="0089026C"/>
    <w:rsid w:val="008929C7"/>
    <w:rsid w:val="008B1A35"/>
    <w:rsid w:val="008B7BE9"/>
    <w:rsid w:val="008D046D"/>
    <w:rsid w:val="008D5041"/>
    <w:rsid w:val="008E3D94"/>
    <w:rsid w:val="0090505B"/>
    <w:rsid w:val="009203FE"/>
    <w:rsid w:val="00931947"/>
    <w:rsid w:val="009352D8"/>
    <w:rsid w:val="00935872"/>
    <w:rsid w:val="00940BEE"/>
    <w:rsid w:val="00944346"/>
    <w:rsid w:val="00967ADF"/>
    <w:rsid w:val="0097097D"/>
    <w:rsid w:val="009737FB"/>
    <w:rsid w:val="00994698"/>
    <w:rsid w:val="00995830"/>
    <w:rsid w:val="009A59FB"/>
    <w:rsid w:val="009A7A5F"/>
    <w:rsid w:val="009B47AD"/>
    <w:rsid w:val="009B717B"/>
    <w:rsid w:val="009C2BA7"/>
    <w:rsid w:val="009C680A"/>
    <w:rsid w:val="009D5C5C"/>
    <w:rsid w:val="009E420F"/>
    <w:rsid w:val="00A23FE4"/>
    <w:rsid w:val="00A32B2D"/>
    <w:rsid w:val="00A65DB8"/>
    <w:rsid w:val="00A91A15"/>
    <w:rsid w:val="00AB2806"/>
    <w:rsid w:val="00AC44DF"/>
    <w:rsid w:val="00AD1E4F"/>
    <w:rsid w:val="00AE05B1"/>
    <w:rsid w:val="00B02EED"/>
    <w:rsid w:val="00B20266"/>
    <w:rsid w:val="00B37144"/>
    <w:rsid w:val="00B5652F"/>
    <w:rsid w:val="00B660F8"/>
    <w:rsid w:val="00B661CD"/>
    <w:rsid w:val="00B76676"/>
    <w:rsid w:val="00B85BB4"/>
    <w:rsid w:val="00BC2433"/>
    <w:rsid w:val="00BD3148"/>
    <w:rsid w:val="00BE0293"/>
    <w:rsid w:val="00C049B2"/>
    <w:rsid w:val="00C1479A"/>
    <w:rsid w:val="00C339AE"/>
    <w:rsid w:val="00C55BF4"/>
    <w:rsid w:val="00C66B68"/>
    <w:rsid w:val="00C70AAC"/>
    <w:rsid w:val="00C85410"/>
    <w:rsid w:val="00C86055"/>
    <w:rsid w:val="00CA7192"/>
    <w:rsid w:val="00CB16B0"/>
    <w:rsid w:val="00CB77A0"/>
    <w:rsid w:val="00CC10DE"/>
    <w:rsid w:val="00CC686A"/>
    <w:rsid w:val="00CE163B"/>
    <w:rsid w:val="00CF1E12"/>
    <w:rsid w:val="00D041CA"/>
    <w:rsid w:val="00D1206A"/>
    <w:rsid w:val="00D13414"/>
    <w:rsid w:val="00D25C40"/>
    <w:rsid w:val="00D36594"/>
    <w:rsid w:val="00D43FCE"/>
    <w:rsid w:val="00D6529C"/>
    <w:rsid w:val="00D70152"/>
    <w:rsid w:val="00D7163B"/>
    <w:rsid w:val="00D84FF3"/>
    <w:rsid w:val="00D9536B"/>
    <w:rsid w:val="00DC457E"/>
    <w:rsid w:val="00DC553A"/>
    <w:rsid w:val="00DE2628"/>
    <w:rsid w:val="00DE2938"/>
    <w:rsid w:val="00DF5DDF"/>
    <w:rsid w:val="00E135E9"/>
    <w:rsid w:val="00E14D49"/>
    <w:rsid w:val="00E3025B"/>
    <w:rsid w:val="00E324AF"/>
    <w:rsid w:val="00E55014"/>
    <w:rsid w:val="00E64BCC"/>
    <w:rsid w:val="00E76811"/>
    <w:rsid w:val="00E82297"/>
    <w:rsid w:val="00EA6C9E"/>
    <w:rsid w:val="00EE1A72"/>
    <w:rsid w:val="00EE4253"/>
    <w:rsid w:val="00F02F4F"/>
    <w:rsid w:val="00F036C3"/>
    <w:rsid w:val="00F23FC0"/>
    <w:rsid w:val="00F246A9"/>
    <w:rsid w:val="00F40219"/>
    <w:rsid w:val="00F63A3E"/>
    <w:rsid w:val="00FB7565"/>
    <w:rsid w:val="00FC083F"/>
    <w:rsid w:val="00FC2F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E64BCC"/>
    <w:pPr>
      <w:keepNext/>
      <w:keepLines/>
      <w:numPr>
        <w:ilvl w:val="1"/>
        <w:numId w:val="3"/>
      </w:numPr>
      <w:spacing w:after="240" w:line="240" w:lineRule="auto"/>
      <w:outlineLvl w:val="1"/>
    </w:pPr>
    <w:rPr>
      <w:rFonts w:eastAsiaTheme="majorEastAsia" w:cstheme="minorHAnsi"/>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E64BCC"/>
    <w:rPr>
      <w:rFonts w:eastAsiaTheme="majorEastAsia" w:cstheme="minorHAnsi"/>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526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6F2"/>
    <w:rPr>
      <w:rFonts w:ascii="Segoe UI" w:hAnsi="Segoe UI" w:cs="Segoe UI"/>
      <w:noProof/>
      <w:sz w:val="18"/>
      <w:szCs w:val="18"/>
    </w:rPr>
  </w:style>
  <w:style w:type="character" w:styleId="CommentReference">
    <w:name w:val="annotation reference"/>
    <w:basedOn w:val="DefaultParagraphFont"/>
    <w:uiPriority w:val="99"/>
    <w:semiHidden/>
    <w:unhideWhenUsed/>
    <w:rsid w:val="007459A1"/>
    <w:rPr>
      <w:sz w:val="16"/>
      <w:szCs w:val="16"/>
    </w:rPr>
  </w:style>
  <w:style w:type="paragraph" w:styleId="CommentText">
    <w:name w:val="annotation text"/>
    <w:basedOn w:val="Normal"/>
    <w:link w:val="CommentTextChar"/>
    <w:uiPriority w:val="99"/>
    <w:semiHidden/>
    <w:unhideWhenUsed/>
    <w:rsid w:val="007459A1"/>
    <w:pPr>
      <w:spacing w:line="240" w:lineRule="auto"/>
    </w:pPr>
    <w:rPr>
      <w:sz w:val="20"/>
      <w:szCs w:val="20"/>
    </w:rPr>
  </w:style>
  <w:style w:type="character" w:customStyle="1" w:styleId="CommentTextChar">
    <w:name w:val="Comment Text Char"/>
    <w:basedOn w:val="DefaultParagraphFont"/>
    <w:link w:val="CommentText"/>
    <w:uiPriority w:val="99"/>
    <w:semiHidden/>
    <w:rsid w:val="007459A1"/>
    <w:rPr>
      <w:noProof/>
      <w:sz w:val="20"/>
      <w:szCs w:val="20"/>
    </w:rPr>
  </w:style>
  <w:style w:type="paragraph" w:styleId="CommentSubject">
    <w:name w:val="annotation subject"/>
    <w:basedOn w:val="CommentText"/>
    <w:next w:val="CommentText"/>
    <w:link w:val="CommentSubjectChar"/>
    <w:uiPriority w:val="99"/>
    <w:semiHidden/>
    <w:unhideWhenUsed/>
    <w:rsid w:val="007459A1"/>
    <w:rPr>
      <w:b/>
      <w:bCs/>
    </w:rPr>
  </w:style>
  <w:style w:type="character" w:customStyle="1" w:styleId="CommentSubjectChar">
    <w:name w:val="Comment Subject Char"/>
    <w:basedOn w:val="CommentTextChar"/>
    <w:link w:val="CommentSubject"/>
    <w:uiPriority w:val="99"/>
    <w:semiHidden/>
    <w:rsid w:val="007459A1"/>
    <w:rPr>
      <w:b/>
      <w:bCs/>
      <w:noProof/>
      <w:sz w:val="20"/>
      <w:szCs w:val="20"/>
    </w:rPr>
  </w:style>
  <w:style w:type="paragraph" w:styleId="TOC1">
    <w:name w:val="toc 1"/>
    <w:basedOn w:val="Normal"/>
    <w:next w:val="Normal"/>
    <w:autoRedefine/>
    <w:uiPriority w:val="39"/>
    <w:unhideWhenUsed/>
    <w:rsid w:val="00D041CA"/>
    <w:pPr>
      <w:spacing w:after="100"/>
    </w:pPr>
  </w:style>
  <w:style w:type="paragraph" w:styleId="TOC2">
    <w:name w:val="toc 2"/>
    <w:basedOn w:val="Normal"/>
    <w:next w:val="Normal"/>
    <w:autoRedefine/>
    <w:uiPriority w:val="39"/>
    <w:unhideWhenUsed/>
    <w:rsid w:val="00D041CA"/>
    <w:pPr>
      <w:spacing w:after="100"/>
      <w:ind w:left="220"/>
    </w:pPr>
  </w:style>
  <w:style w:type="character" w:styleId="Hyperlink">
    <w:name w:val="Hyperlink"/>
    <w:basedOn w:val="DefaultParagraphFont"/>
    <w:uiPriority w:val="99"/>
    <w:unhideWhenUsed/>
    <w:rsid w:val="00D041CA"/>
    <w:rPr>
      <w:color w:val="0563C1" w:themeColor="hyperlink"/>
      <w:u w:val="single"/>
    </w:rPr>
  </w:style>
  <w:style w:type="paragraph" w:customStyle="1" w:styleId="xmsonormal">
    <w:name w:val="x_msonormal"/>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 w:type="paragraph" w:customStyle="1" w:styleId="xmsolistparagraph">
    <w:name w:val="x_msolistparagraph"/>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 w:type="paragraph" w:styleId="TOC3">
    <w:name w:val="toc 3"/>
    <w:basedOn w:val="Normal"/>
    <w:next w:val="Normal"/>
    <w:autoRedefine/>
    <w:uiPriority w:val="39"/>
    <w:unhideWhenUsed/>
    <w:rsid w:val="00097323"/>
    <w:pPr>
      <w:spacing w:after="100"/>
      <w:ind w:left="440"/>
    </w:pPr>
  </w:style>
  <w:style w:type="paragraph" w:styleId="TOC4">
    <w:name w:val="toc 4"/>
    <w:basedOn w:val="Normal"/>
    <w:next w:val="Normal"/>
    <w:autoRedefine/>
    <w:uiPriority w:val="39"/>
    <w:unhideWhenUsed/>
    <w:rsid w:val="00097323"/>
    <w:pPr>
      <w:spacing w:after="100" w:line="278" w:lineRule="auto"/>
      <w:ind w:left="720"/>
    </w:pPr>
    <w:rPr>
      <w:rFonts w:eastAsiaTheme="minorEastAsia"/>
      <w:noProof w:val="0"/>
      <w:kern w:val="2"/>
      <w:sz w:val="24"/>
      <w:szCs w:val="24"/>
      <w:lang w:val="en-IE" w:eastAsia="en-IE"/>
      <w14:ligatures w14:val="standardContextual"/>
    </w:rPr>
  </w:style>
  <w:style w:type="paragraph" w:styleId="TOC5">
    <w:name w:val="toc 5"/>
    <w:basedOn w:val="Normal"/>
    <w:next w:val="Normal"/>
    <w:autoRedefine/>
    <w:uiPriority w:val="39"/>
    <w:unhideWhenUsed/>
    <w:rsid w:val="00097323"/>
    <w:pPr>
      <w:spacing w:after="100" w:line="278" w:lineRule="auto"/>
      <w:ind w:left="960"/>
    </w:pPr>
    <w:rPr>
      <w:rFonts w:eastAsiaTheme="minorEastAsia"/>
      <w:noProof w:val="0"/>
      <w:kern w:val="2"/>
      <w:sz w:val="24"/>
      <w:szCs w:val="24"/>
      <w:lang w:val="en-IE" w:eastAsia="en-IE"/>
      <w14:ligatures w14:val="standardContextual"/>
    </w:rPr>
  </w:style>
  <w:style w:type="paragraph" w:styleId="TOC6">
    <w:name w:val="toc 6"/>
    <w:basedOn w:val="Normal"/>
    <w:next w:val="Normal"/>
    <w:autoRedefine/>
    <w:uiPriority w:val="39"/>
    <w:unhideWhenUsed/>
    <w:rsid w:val="00097323"/>
    <w:pPr>
      <w:spacing w:after="100" w:line="278" w:lineRule="auto"/>
      <w:ind w:left="1200"/>
    </w:pPr>
    <w:rPr>
      <w:rFonts w:eastAsiaTheme="minorEastAsia"/>
      <w:noProof w:val="0"/>
      <w:kern w:val="2"/>
      <w:sz w:val="24"/>
      <w:szCs w:val="24"/>
      <w:lang w:val="en-IE" w:eastAsia="en-IE"/>
      <w14:ligatures w14:val="standardContextual"/>
    </w:rPr>
  </w:style>
  <w:style w:type="paragraph" w:styleId="TOC7">
    <w:name w:val="toc 7"/>
    <w:basedOn w:val="Normal"/>
    <w:next w:val="Normal"/>
    <w:autoRedefine/>
    <w:uiPriority w:val="39"/>
    <w:unhideWhenUsed/>
    <w:rsid w:val="00097323"/>
    <w:pPr>
      <w:spacing w:after="100" w:line="278" w:lineRule="auto"/>
      <w:ind w:left="1440"/>
    </w:pPr>
    <w:rPr>
      <w:rFonts w:eastAsiaTheme="minorEastAsia"/>
      <w:noProof w:val="0"/>
      <w:kern w:val="2"/>
      <w:sz w:val="24"/>
      <w:szCs w:val="24"/>
      <w:lang w:val="en-IE" w:eastAsia="en-IE"/>
      <w14:ligatures w14:val="standardContextual"/>
    </w:rPr>
  </w:style>
  <w:style w:type="paragraph" w:styleId="TOC8">
    <w:name w:val="toc 8"/>
    <w:basedOn w:val="Normal"/>
    <w:next w:val="Normal"/>
    <w:autoRedefine/>
    <w:uiPriority w:val="39"/>
    <w:unhideWhenUsed/>
    <w:rsid w:val="00097323"/>
    <w:pPr>
      <w:spacing w:after="100" w:line="278" w:lineRule="auto"/>
      <w:ind w:left="1680"/>
    </w:pPr>
    <w:rPr>
      <w:rFonts w:eastAsiaTheme="minorEastAsia"/>
      <w:noProof w:val="0"/>
      <w:kern w:val="2"/>
      <w:sz w:val="24"/>
      <w:szCs w:val="24"/>
      <w:lang w:val="en-IE" w:eastAsia="en-IE"/>
      <w14:ligatures w14:val="standardContextual"/>
    </w:rPr>
  </w:style>
  <w:style w:type="paragraph" w:styleId="TOC9">
    <w:name w:val="toc 9"/>
    <w:basedOn w:val="Normal"/>
    <w:next w:val="Normal"/>
    <w:autoRedefine/>
    <w:uiPriority w:val="39"/>
    <w:unhideWhenUsed/>
    <w:rsid w:val="00097323"/>
    <w:pPr>
      <w:spacing w:after="100" w:line="278" w:lineRule="auto"/>
      <w:ind w:left="1920"/>
    </w:pPr>
    <w:rPr>
      <w:rFonts w:eastAsiaTheme="minorEastAsia"/>
      <w:noProof w:val="0"/>
      <w:kern w:val="2"/>
      <w:sz w:val="24"/>
      <w:szCs w:val="24"/>
      <w:lang w:val="en-IE" w:eastAsia="en-IE"/>
      <w14:ligatures w14:val="standardContextual"/>
    </w:rPr>
  </w:style>
  <w:style w:type="character" w:styleId="UnresolvedMention">
    <w:name w:val="Unresolved Mention"/>
    <w:basedOn w:val="DefaultParagraphFont"/>
    <w:uiPriority w:val="99"/>
    <w:semiHidden/>
    <w:unhideWhenUsed/>
    <w:rsid w:val="00097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33769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6becff-e7b2-4eab-bc89-26ff2d92f729" xsi:nil="true"/>
    <lcf76f155ced4ddcb4097134ff3c332f xmlns="82f74cf0-c842-4373-9db8-82d4c7bdfb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7f37a06928c9807b10ff9d04375543ae">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28a01ddc38f79387e90715654238184"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00272-E296-4180-81C1-2C50C0683626}">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7B77595A-AE3F-4E18-B9FF-A0077CA0E241}">
  <ds:schemaRefs>
    <ds:schemaRef ds:uri="http://schemas.microsoft.com/sharepoint/v3/contenttype/forms"/>
  </ds:schemaRefs>
</ds:datastoreItem>
</file>

<file path=customXml/itemProps3.xml><?xml version="1.0" encoding="utf-8"?>
<ds:datastoreItem xmlns:ds="http://schemas.openxmlformats.org/officeDocument/2006/customXml" ds:itemID="{4B5CC610-740D-479C-8991-70F9DDDFF42C}"/>
</file>

<file path=docProps/app.xml><?xml version="1.0" encoding="utf-8"?>
<Properties xmlns="http://schemas.openxmlformats.org/officeDocument/2006/extended-properties" xmlns:vt="http://schemas.openxmlformats.org/officeDocument/2006/docPropsVTypes">
  <Template>Normal</Template>
  <TotalTime>0</TotalTime>
  <Pages>16</Pages>
  <Words>3317</Words>
  <Characters>18908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catherine@carmodyconsulting.ie</dc:creator>
  <cp:keywords/>
  <dc:description/>
  <cp:lastModifiedBy>Catherine Carmody</cp:lastModifiedBy>
  <cp:revision>62</cp:revision>
  <dcterms:created xsi:type="dcterms:W3CDTF">2025-05-18T09:13:00Z</dcterms:created>
  <dcterms:modified xsi:type="dcterms:W3CDTF">2026-06-02T16:06:00Z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MediaServiceImageTags">
    <vt:lpwstr/>
  </property>
  <property fmtid="{D5CDD505-2E9C-101B-9397-08002B2CF9AE}" pid="4" name="docLang">
    <vt:lpwstr>en</vt:lpwstr>
  </property>
  <property fmtid="{D5CDD505-2E9C-101B-9397-08002B2CF9AE}" pid="5" name="Order">
    <vt:r8>4492000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